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919FE" w14:textId="15E43DA2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>列王纪上简介</w:t>
      </w:r>
    </w:p>
    <w:p w14:paraId="2835AE00" w14:textId="55E27419" w:rsidR="00774261" w:rsidRPr="00774261" w:rsidRDefault="00774261" w:rsidP="00B14374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</w:t>
      </w:r>
    </w:p>
    <w:p w14:paraId="2E61087F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>写作背景</w:t>
      </w:r>
    </w:p>
    <w:p w14:paraId="5B8FC973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</w:t>
      </w:r>
    </w:p>
    <w:p w14:paraId="0FBF4C11" w14:textId="2CDAB168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>列王纪在希伯来圣经中原为一整册，和合本是依照希腊文译本将全书分为上下两卷。分割的界线大概是按篇幅的长短而定，并没有特殊的用意。</w:t>
      </w:r>
    </w:p>
    <w:p w14:paraId="38D5E64B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</w:t>
      </w:r>
    </w:p>
    <w:p w14:paraId="11ACAFA4" w14:textId="0C7F5031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>本书没有指明作者是谁。犹太人的传统以先知耶利米为作者，因本书的结尾（王下</w:t>
      </w:r>
      <w:r w:rsidRPr="00774261">
        <w:rPr>
          <w:rFonts w:ascii="SimSun" w:eastAsia="SimSun" w:hAnsi="SimSun" w:hint="eastAsia"/>
          <w:color w:val="000000"/>
          <w:sz w:val="36"/>
          <w:szCs w:val="36"/>
        </w:rPr>
        <w:t>24:18-25:30）与耶利米书的结尾（耶52章）几乎完全相</w:t>
      </w: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>同。这论点至今仍未能确定。起码本书最後一段 （王下</w:t>
      </w:r>
      <w:r w:rsidRPr="00774261">
        <w:rPr>
          <w:rFonts w:ascii="SimSun" w:eastAsia="SimSun" w:hAnsi="SimSun" w:hint="eastAsia"/>
          <w:color w:val="000000"/>
          <w:sz w:val="36"/>
          <w:szCs w:val="36"/>
        </w:rPr>
        <w:t>25:27-30）不</w:t>
      </w: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>是出自耶利米的手笔，因在基大利被杀後他便去了埃及（见耶</w:t>
      </w:r>
      <w:r w:rsidRPr="00774261">
        <w:rPr>
          <w:rFonts w:ascii="SimSun" w:eastAsia="SimSun" w:hAnsi="SimSun" w:hint="eastAsia"/>
          <w:color w:val="000000"/>
          <w:sz w:val="36"/>
          <w:szCs w:val="36"/>
        </w:rPr>
        <w:t>43:5-7</w:t>
      </w: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>），对二十年後约雅斤在巴比伦被释放一事大概不会清楚。按照此事发生的时间来计算，本书大概是在主前第六世纪中叶写成。</w:t>
      </w:r>
    </w:p>
    <w:p w14:paraId="28DAF242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</w:t>
      </w:r>
    </w:p>
    <w:p w14:paraId="36D22594" w14:textId="0E321B3D" w:rsid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>本书内容承接撒母耳记下的记载，故有学者认为撒母耳记与列王纪的作者为同一人。旧约希腊文译本更以同一书名称这四卷书（列王纪上下分别为卷三和卷四）。书中所记载的事迹，从大卫晚年所罗门登基起（主前九七一年），包括王国分裂、南北两国相继沦陷、直至犹大王约雅斤被释放为止（主前五六二年），其间涉及超过四百年的历史。作者显然采用了较早期的朝廷纪录及历史资料，包括：</w:t>
      </w:r>
    </w:p>
    <w:p w14:paraId="1112E517" w14:textId="77777777" w:rsidR="00B14374" w:rsidRPr="00774261" w:rsidRDefault="00B14374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</w:p>
    <w:p w14:paraId="36F87097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 xml:space="preserve">　１　所罗门记（王上</w:t>
      </w:r>
      <w:r w:rsidRPr="00774261">
        <w:rPr>
          <w:rFonts w:ascii="SimSun" w:eastAsia="SimSun" w:hAnsi="SimSun" w:hint="eastAsia"/>
          <w:color w:val="000000"/>
          <w:sz w:val="36"/>
          <w:szCs w:val="36"/>
        </w:rPr>
        <w:t>11:41）、</w:t>
      </w:r>
    </w:p>
    <w:p w14:paraId="740411D1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 xml:space="preserve">　２　以色列诸王记（王上</w:t>
      </w:r>
      <w:r w:rsidRPr="00774261">
        <w:rPr>
          <w:rFonts w:ascii="SimSun" w:eastAsia="SimSun" w:hAnsi="SimSun" w:hint="eastAsia"/>
          <w:color w:val="000000"/>
          <w:sz w:val="36"/>
          <w:szCs w:val="36"/>
        </w:rPr>
        <w:t>14:19）、</w:t>
      </w:r>
    </w:p>
    <w:p w14:paraId="5B2C6B45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 xml:space="preserve">　３　犹大列王记（王上</w:t>
      </w:r>
      <w:r w:rsidRPr="00774261">
        <w:rPr>
          <w:rFonts w:ascii="SimSun" w:eastAsia="SimSun" w:hAnsi="SimSun" w:hint="eastAsia"/>
          <w:color w:val="000000"/>
          <w:sz w:val="36"/>
          <w:szCs w:val="36"/>
        </w:rPr>
        <w:t>14:29）等。</w:t>
      </w:r>
    </w:p>
    <w:p w14:paraId="521C2915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</w:t>
      </w:r>
    </w:p>
    <w:p w14:paraId="2C4149CD" w14:textId="5D7DDE02" w:rsidR="00774261" w:rsidRDefault="00774261" w:rsidP="00B14374">
      <w:pPr>
        <w:autoSpaceDE/>
        <w:autoSpaceDN/>
        <w:adjustRightInd/>
        <w:jc w:val="both"/>
        <w:rPr>
          <w:rFonts w:ascii="SimSun" w:eastAsia="SimSun" w:hAnsi="SimSun"/>
          <w:color w:val="000000"/>
          <w:sz w:val="36"/>
          <w:szCs w:val="36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</w:t>
      </w:r>
    </w:p>
    <w:p w14:paraId="40BAD5C8" w14:textId="5AA83870" w:rsidR="00B14374" w:rsidRDefault="00B14374" w:rsidP="00B14374">
      <w:pPr>
        <w:autoSpaceDE/>
        <w:autoSpaceDN/>
        <w:adjustRightInd/>
        <w:jc w:val="both"/>
        <w:rPr>
          <w:rFonts w:ascii="SimSun" w:eastAsia="SimSun" w:hAnsi="SimSun"/>
          <w:color w:val="000000"/>
          <w:sz w:val="36"/>
          <w:szCs w:val="36"/>
        </w:rPr>
      </w:pPr>
    </w:p>
    <w:p w14:paraId="028A1847" w14:textId="06D20B60" w:rsidR="00B14374" w:rsidRDefault="00B14374" w:rsidP="00B14374">
      <w:pPr>
        <w:autoSpaceDE/>
        <w:autoSpaceDN/>
        <w:adjustRightInd/>
        <w:jc w:val="both"/>
        <w:rPr>
          <w:rFonts w:ascii="SimSun" w:eastAsia="SimSun" w:hAnsi="SimSun"/>
          <w:color w:val="000000"/>
          <w:sz w:val="36"/>
          <w:szCs w:val="36"/>
        </w:rPr>
      </w:pPr>
    </w:p>
    <w:p w14:paraId="430B2277" w14:textId="77777777" w:rsidR="00B14374" w:rsidRPr="00774261" w:rsidRDefault="00B14374" w:rsidP="00B14374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</w:p>
    <w:p w14:paraId="5FB90999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>本书大纲</w:t>
      </w:r>
    </w:p>
    <w:p w14:paraId="58B22166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</w:t>
      </w:r>
    </w:p>
    <w:p w14:paraId="44B838B2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>Ⅰ 所罗门作王（</w:t>
      </w:r>
      <w:r w:rsidRPr="00774261">
        <w:rPr>
          <w:rFonts w:ascii="SimSun" w:eastAsia="SimSun" w:hAnsi="SimSun" w:hint="eastAsia"/>
          <w:color w:val="000000"/>
          <w:sz w:val="36"/>
          <w:szCs w:val="36"/>
        </w:rPr>
        <w:t>1:1-11:43）</w:t>
      </w:r>
    </w:p>
    <w:p w14:paraId="6A63DB0E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１大卫晚年（1:1-2:12）</w:t>
      </w:r>
    </w:p>
    <w:p w14:paraId="13D7927D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２所罗门登基（2:13-46）</w:t>
      </w:r>
    </w:p>
    <w:p w14:paraId="501B7630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３所罗门的智慧与富强（3:1-4:34）</w:t>
      </w:r>
    </w:p>
    <w:p w14:paraId="4891F2CB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４建造圣殿（5:1-8:66）</w:t>
      </w:r>
    </w:p>
    <w:p w14:paraId="221C2A0B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５所罗门的声誉（9:1-10:29）</w:t>
      </w:r>
    </w:p>
    <w:p w14:paraId="2D85A8BC" w14:textId="334BBC37" w:rsidR="00774261" w:rsidRDefault="00774261" w:rsidP="00774261">
      <w:pPr>
        <w:autoSpaceDE/>
        <w:autoSpaceDN/>
        <w:adjustRightInd/>
        <w:jc w:val="both"/>
        <w:rPr>
          <w:rFonts w:ascii="SimSun" w:eastAsia="SimSun" w:hAnsi="SimSun"/>
          <w:color w:val="000000"/>
          <w:sz w:val="36"/>
          <w:szCs w:val="36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６所罗门的堕落（11:1-43）</w:t>
      </w:r>
    </w:p>
    <w:p w14:paraId="7B8067A3" w14:textId="77777777" w:rsidR="00B14374" w:rsidRPr="00774261" w:rsidRDefault="00B14374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</w:p>
    <w:p w14:paraId="7BA70BBC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  <w:lang w:val="en-AU"/>
        </w:rPr>
        <w:t>Ⅱ 王国分裂（</w:t>
      </w:r>
      <w:r w:rsidRPr="00774261">
        <w:rPr>
          <w:rFonts w:ascii="SimSun" w:eastAsia="SimSun" w:hAnsi="SimSun" w:hint="eastAsia"/>
          <w:color w:val="000000"/>
          <w:sz w:val="36"/>
          <w:szCs w:val="36"/>
        </w:rPr>
        <w:t>12:1-22:53）</w:t>
      </w:r>
    </w:p>
    <w:p w14:paraId="527A2A86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１分裂的因由（12:1-24）</w:t>
      </w:r>
    </w:p>
    <w:p w14:paraId="33BE4101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２耶罗波安作以色列王（12:25-14:20）</w:t>
      </w:r>
    </w:p>
    <w:p w14:paraId="24D0938A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３罗波安作犹大王（14:21-31）</w:t>
      </w:r>
    </w:p>
    <w:p w14:paraId="70B8D63E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４亚比央、亚撒作犹大王（15:1-24）</w:t>
      </w:r>
    </w:p>
    <w:p w14:paraId="7E0002CE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５拿答作以色列王，巴沙篡位（15:25-31）</w:t>
      </w:r>
    </w:p>
    <w:p w14:paraId="61788375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６巴沙、以拉作以色列王，心利篡位（15:32-16:14）</w:t>
      </w:r>
    </w:p>
    <w:p w14:paraId="67580BA0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７暗利作以色列王（16:15-28）</w:t>
      </w:r>
    </w:p>
    <w:p w14:paraId="37C2D716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８亚哈作以色列王（16:29-22:40）</w:t>
      </w:r>
    </w:p>
    <w:p w14:paraId="48C2384A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　Ａ亚哈敬拜巴力（16:29-34）</w:t>
      </w:r>
    </w:p>
    <w:p w14:paraId="5DF64BCB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　Ｂ以利亚的神迹（17:1-24）</w:t>
      </w:r>
    </w:p>
    <w:p w14:paraId="4CC68D93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  Ｃ以利亚对抗巴力（18:1-19:21）</w:t>
      </w:r>
    </w:p>
    <w:p w14:paraId="783230A4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  Ｄ亚兰争战（20:1-43）</w:t>
      </w:r>
    </w:p>
    <w:p w14:paraId="38810787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  Ｅ亚哈计夺葡萄园（21:1-29）</w:t>
      </w:r>
    </w:p>
    <w:p w14:paraId="490A9AF0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  Ｆ亚哈阵亡（22:1-40）</w:t>
      </w:r>
    </w:p>
    <w:p w14:paraId="36E6BB4F" w14:textId="77777777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  ９约沙法作犹大王（22:41-50）</w:t>
      </w:r>
    </w:p>
    <w:p w14:paraId="4CACA289" w14:textId="0814DA5E" w:rsidR="00774261" w:rsidRPr="00774261" w:rsidRDefault="00774261" w:rsidP="00774261">
      <w:pPr>
        <w:autoSpaceDE/>
        <w:autoSpaceDN/>
        <w:adjustRightInd/>
        <w:jc w:val="both"/>
        <w:rPr>
          <w:rFonts w:ascii="SimSun" w:eastAsia="SimSun" w:hAnsi="SimSun" w:hint="eastAsia"/>
          <w:color w:val="000000"/>
          <w:sz w:val="36"/>
          <w:szCs w:val="36"/>
          <w:lang w:val="en-AU"/>
        </w:rPr>
      </w:pPr>
      <w:r w:rsidRPr="00774261">
        <w:rPr>
          <w:rFonts w:ascii="SimSun" w:eastAsia="SimSun" w:hAnsi="SimSun" w:hint="eastAsia"/>
          <w:color w:val="000000"/>
          <w:sz w:val="36"/>
          <w:szCs w:val="36"/>
        </w:rPr>
        <w:t> </w:t>
      </w:r>
      <w:r w:rsidR="00B14374">
        <w:rPr>
          <w:rFonts w:ascii="SimSun" w:eastAsia="SimSun" w:hAnsi="SimSun"/>
          <w:color w:val="000000"/>
          <w:sz w:val="36"/>
          <w:szCs w:val="36"/>
        </w:rPr>
        <w:tab/>
      </w:r>
      <w:r w:rsidRPr="00774261">
        <w:rPr>
          <w:rFonts w:ascii="SimSun" w:eastAsia="SimSun" w:hAnsi="SimSun" w:hint="eastAsia"/>
          <w:color w:val="000000"/>
          <w:sz w:val="36"/>
          <w:szCs w:val="36"/>
        </w:rPr>
        <w:t>１０亚哈谢作以色列王（22:51-53）</w:t>
      </w:r>
      <w:bookmarkStart w:id="0" w:name="_GoBack"/>
      <w:bookmarkEnd w:id="0"/>
    </w:p>
    <w:sectPr w:rsidR="00774261" w:rsidRPr="00774261" w:rsidSect="004557A0">
      <w:pgSz w:w="12240" w:h="15840"/>
      <w:pgMar w:top="740" w:right="1440" w:bottom="579" w:left="7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25C92" w14:textId="77777777" w:rsidR="00DD7CE3" w:rsidRDefault="00DD7CE3" w:rsidP="004557A0">
      <w:r>
        <w:separator/>
      </w:r>
    </w:p>
  </w:endnote>
  <w:endnote w:type="continuationSeparator" w:id="0">
    <w:p w14:paraId="4F07163B" w14:textId="77777777" w:rsidR="00DD7CE3" w:rsidRDefault="00DD7CE3" w:rsidP="0045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2CD01" w14:textId="77777777" w:rsidR="00DD7CE3" w:rsidRDefault="00DD7CE3" w:rsidP="004557A0">
      <w:r>
        <w:separator/>
      </w:r>
    </w:p>
  </w:footnote>
  <w:footnote w:type="continuationSeparator" w:id="0">
    <w:p w14:paraId="0E5C7BEA" w14:textId="77777777" w:rsidR="00DD7CE3" w:rsidRDefault="00DD7CE3" w:rsidP="00455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BD"/>
    <w:rsid w:val="00046AFB"/>
    <w:rsid w:val="00075B10"/>
    <w:rsid w:val="000F09C2"/>
    <w:rsid w:val="00160283"/>
    <w:rsid w:val="00173B5D"/>
    <w:rsid w:val="001D3669"/>
    <w:rsid w:val="002454ED"/>
    <w:rsid w:val="00292BBD"/>
    <w:rsid w:val="00361C84"/>
    <w:rsid w:val="003A61D7"/>
    <w:rsid w:val="004557A0"/>
    <w:rsid w:val="0046444A"/>
    <w:rsid w:val="004C1E75"/>
    <w:rsid w:val="005D7679"/>
    <w:rsid w:val="006112C8"/>
    <w:rsid w:val="0065014B"/>
    <w:rsid w:val="00774261"/>
    <w:rsid w:val="007B2C8E"/>
    <w:rsid w:val="007F5CE9"/>
    <w:rsid w:val="007F7CD9"/>
    <w:rsid w:val="00872A74"/>
    <w:rsid w:val="00923D5C"/>
    <w:rsid w:val="00980F5B"/>
    <w:rsid w:val="009E5428"/>
    <w:rsid w:val="00A454CC"/>
    <w:rsid w:val="00B14374"/>
    <w:rsid w:val="00B961D8"/>
    <w:rsid w:val="00C0672B"/>
    <w:rsid w:val="00CB60AC"/>
    <w:rsid w:val="00DD7CE3"/>
    <w:rsid w:val="00E228C2"/>
    <w:rsid w:val="00EC2E04"/>
    <w:rsid w:val="00F357CC"/>
    <w:rsid w:val="00F66BF1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13F9"/>
  <w15:chartTrackingRefBased/>
  <w15:docId w15:val="{F12D8F5F-B851-4507-9933-DD429A70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5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74261"/>
    <w:pPr>
      <w:autoSpaceDE/>
      <w:autoSpaceDN/>
      <w:adjustRightInd/>
      <w:spacing w:before="100" w:beforeAutospacing="1" w:after="100" w:afterAutospacing="1"/>
    </w:pPr>
    <w:rPr>
      <w:rFonts w:eastAsia="Times New Roman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61"/>
    <w:rPr>
      <w:rFonts w:ascii="Times New Roman" w:eastAsia="Times New Roman" w:hAnsi="Times New Roman" w:cs="Times New Roman"/>
      <w:sz w:val="24"/>
      <w:szCs w:val="24"/>
      <w:lang w:val="en-A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Fung</dc:creator>
  <cp:keywords/>
  <dc:description/>
  <cp:lastModifiedBy>Microsoft Office User</cp:lastModifiedBy>
  <cp:revision>5</cp:revision>
  <cp:lastPrinted>2018-08-17T03:48:00Z</cp:lastPrinted>
  <dcterms:created xsi:type="dcterms:W3CDTF">2018-08-17T03:42:00Z</dcterms:created>
  <dcterms:modified xsi:type="dcterms:W3CDTF">2018-08-17T03:48:00Z</dcterms:modified>
</cp:coreProperties>
</file>