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C6F0" w14:textId="77777777" w:rsidR="00081E93" w:rsidRPr="007729C1" w:rsidRDefault="00081E93" w:rsidP="00081E93">
      <w:pPr>
        <w:pStyle w:val="PlainText1"/>
        <w:numPr>
          <w:ilvl w:val="12"/>
          <w:numId w:val="0"/>
        </w:numPr>
        <w:jc w:val="both"/>
        <w:rPr>
          <w:rFonts w:ascii="PMingLiU" w:eastAsia="PMingLiU" w:hAnsi="PMingLiU"/>
          <w:b/>
        </w:rPr>
      </w:pPr>
      <w:r w:rsidRPr="007729C1">
        <w:rPr>
          <w:rFonts w:ascii="PMingLiU" w:eastAsia="PMingLiU" w:hAnsi="PMingLiU" w:hint="eastAsia"/>
          <w:b/>
        </w:rPr>
        <w:t xml:space="preserve">主日學 </w:t>
      </w:r>
      <w:r w:rsidRPr="007729C1">
        <w:rPr>
          <w:rFonts w:ascii="PMingLiU" w:eastAsia="PMingLiU" w:hAnsi="PMingLiU"/>
          <w:b/>
        </w:rPr>
        <w:t xml:space="preserve">- </w:t>
      </w:r>
      <w:r w:rsidRPr="007729C1">
        <w:rPr>
          <w:rFonts w:ascii="PMingLiU" w:eastAsia="PMingLiU" w:hAnsi="PMingLiU" w:hint="eastAsia"/>
          <w:b/>
        </w:rPr>
        <w:t>聖經透析第</w:t>
      </w:r>
      <w:r w:rsidRPr="00081E93">
        <w:rPr>
          <w:rFonts w:ascii="PMingLiU" w:eastAsia="PMingLiU" w:hAnsi="PMingLiU" w:hint="eastAsia"/>
          <w:b/>
        </w:rPr>
        <w:t>十</w:t>
      </w:r>
      <w:r w:rsidRPr="007729C1">
        <w:rPr>
          <w:rFonts w:ascii="PMingLiU" w:eastAsia="PMingLiU" w:hAnsi="PMingLiU" w:hint="eastAsia"/>
          <w:b/>
        </w:rPr>
        <w:t>課</w:t>
      </w:r>
    </w:p>
    <w:p w14:paraId="5EDB98F6" w14:textId="77777777" w:rsidR="00781064" w:rsidRPr="00081E93" w:rsidRDefault="00081E93" w:rsidP="00081E93">
      <w:pPr>
        <w:pStyle w:val="PlainText1"/>
        <w:numPr>
          <w:ilvl w:val="12"/>
          <w:numId w:val="0"/>
        </w:numPr>
        <w:jc w:val="both"/>
        <w:rPr>
          <w:rFonts w:ascii="PMingLiU" w:eastAsia="PMingLiU" w:hAnsi="PMingLiU"/>
          <w:b/>
          <w:sz w:val="28"/>
        </w:rPr>
      </w:pPr>
      <w:r w:rsidRPr="00081E93">
        <w:rPr>
          <w:rFonts w:ascii="PMingLiU" w:eastAsia="PMingLiU" w:hAnsi="PMingLiU" w:hint="eastAsia"/>
          <w:b/>
          <w:sz w:val="28"/>
        </w:rPr>
        <w:t>歷史書導論</w:t>
      </w:r>
      <w:r w:rsidRPr="007729C1">
        <w:rPr>
          <w:rFonts w:ascii="PMingLiU" w:eastAsia="PMingLiU" w:hAnsi="PMingLiU" w:hint="eastAsia"/>
          <w:b/>
          <w:sz w:val="28"/>
        </w:rPr>
        <w:t>:</w:t>
      </w:r>
      <w:r w:rsidRPr="007729C1">
        <w:rPr>
          <w:rFonts w:ascii="PMingLiU" w:eastAsia="PMingLiU" w:hAnsi="PMingLiU"/>
          <w:b/>
          <w:sz w:val="28"/>
        </w:rPr>
        <w:t xml:space="preserve"> </w:t>
      </w:r>
      <w:r w:rsidRPr="00081E93">
        <w:rPr>
          <w:rFonts w:ascii="PMingLiU" w:eastAsia="PMingLiU" w:hAnsi="PMingLiU" w:hint="eastAsia"/>
          <w:b/>
          <w:sz w:val="28"/>
        </w:rPr>
        <w:t>以色列國家史</w:t>
      </w:r>
    </w:p>
    <w:p w14:paraId="298802EA" w14:textId="77777777" w:rsidR="00081E93" w:rsidRDefault="00081E93">
      <w:pPr>
        <w:rPr>
          <w:lang w:val="en-US" w:eastAsia="zh-TW"/>
        </w:rPr>
      </w:pPr>
    </w:p>
    <w:p w14:paraId="61E4A18C" w14:textId="77777777" w:rsidR="00081E93" w:rsidRPr="005D1ABE" w:rsidRDefault="00081E93">
      <w:pPr>
        <w:rPr>
          <w:rFonts w:eastAsia="PMingLiU"/>
          <w:sz w:val="24"/>
          <w:szCs w:val="24"/>
          <w:lang w:val="en-US" w:eastAsia="zh-TW"/>
        </w:rPr>
      </w:pPr>
      <w:r w:rsidRPr="005D1ABE">
        <w:rPr>
          <w:rFonts w:hint="eastAsia"/>
          <w:sz w:val="24"/>
          <w:szCs w:val="24"/>
          <w:lang w:val="en-US" w:eastAsia="zh-TW"/>
        </w:rPr>
        <w:t>五經</w:t>
      </w:r>
      <w:proofErr w:type="gramStart"/>
      <w:r w:rsidRPr="005D1ABE">
        <w:rPr>
          <w:rFonts w:hint="eastAsia"/>
          <w:sz w:val="24"/>
          <w:szCs w:val="24"/>
          <w:lang w:val="en-US" w:eastAsia="zh-TW"/>
        </w:rPr>
        <w:t>記錄神子民</w:t>
      </w:r>
      <w:proofErr w:type="gramEnd"/>
      <w:r w:rsidRPr="005D1ABE">
        <w:rPr>
          <w:rFonts w:hint="eastAsia"/>
          <w:sz w:val="24"/>
          <w:szCs w:val="24"/>
          <w:lang w:val="en-US" w:eastAsia="zh-TW"/>
        </w:rPr>
        <w:t>的誕生，歷史書接續記述一段至少長達</w:t>
      </w:r>
      <w:r w:rsidRPr="005D1ABE">
        <w:rPr>
          <w:rFonts w:eastAsia="PMingLiU" w:hint="eastAsia"/>
          <w:sz w:val="24"/>
          <w:szCs w:val="24"/>
          <w:lang w:val="en-US" w:eastAsia="zh-TW"/>
        </w:rPr>
        <w:t>8</w:t>
      </w:r>
      <w:r w:rsidRPr="005D1ABE">
        <w:rPr>
          <w:rFonts w:eastAsia="PMingLiU"/>
          <w:sz w:val="24"/>
          <w:szCs w:val="24"/>
          <w:lang w:val="en-US" w:eastAsia="zh-TW"/>
        </w:rPr>
        <w:t>00</w:t>
      </w:r>
      <w:r w:rsidRPr="005D1ABE">
        <w:rPr>
          <w:rFonts w:eastAsia="PMingLiU" w:hint="eastAsia"/>
          <w:sz w:val="24"/>
          <w:szCs w:val="24"/>
          <w:lang w:val="en-US" w:eastAsia="zh-TW"/>
        </w:rPr>
        <w:t>年的時期，就是從約書亞進佔迦南至波斯帝國</w:t>
      </w:r>
      <w:r w:rsidRPr="005D1ABE">
        <w:rPr>
          <w:rFonts w:eastAsia="PMingLiU" w:hint="eastAsia"/>
          <w:sz w:val="24"/>
          <w:szCs w:val="24"/>
          <w:lang w:val="en-US" w:eastAsia="zh-TW"/>
        </w:rPr>
        <w:t xml:space="preserve"> </w:t>
      </w:r>
      <w:r w:rsidRPr="005D1ABE">
        <w:rPr>
          <w:rFonts w:eastAsia="PMingLiU"/>
          <w:sz w:val="24"/>
          <w:szCs w:val="24"/>
          <w:lang w:val="en-US" w:eastAsia="zh-TW"/>
        </w:rPr>
        <w:t>(</w:t>
      </w:r>
      <w:proofErr w:type="gramStart"/>
      <w:r w:rsidRPr="005D1ABE">
        <w:rPr>
          <w:rFonts w:eastAsia="PMingLiU" w:hint="eastAsia"/>
          <w:sz w:val="24"/>
          <w:szCs w:val="24"/>
          <w:lang w:val="en-US" w:eastAsia="zh-TW"/>
        </w:rPr>
        <w:t>以斯</w:t>
      </w:r>
      <w:proofErr w:type="gramEnd"/>
      <w:r w:rsidRPr="005D1ABE">
        <w:rPr>
          <w:rFonts w:eastAsia="PMingLiU" w:hint="eastAsia"/>
          <w:sz w:val="24"/>
          <w:szCs w:val="24"/>
          <w:lang w:val="en-US" w:eastAsia="zh-TW"/>
        </w:rPr>
        <w:t>帖生活的年代</w:t>
      </w:r>
      <w:r w:rsidRPr="005D1ABE">
        <w:rPr>
          <w:rFonts w:eastAsia="PMingLiU" w:hint="eastAsia"/>
          <w:sz w:val="24"/>
          <w:szCs w:val="24"/>
          <w:lang w:val="en-US" w:eastAsia="zh-TW"/>
        </w:rPr>
        <w:t>)</w:t>
      </w:r>
      <w:r w:rsidRPr="005D1ABE">
        <w:rPr>
          <w:rFonts w:hint="eastAsia"/>
          <w:sz w:val="24"/>
          <w:szCs w:val="24"/>
          <w:lang w:eastAsia="zh-TW"/>
        </w:rPr>
        <w:t xml:space="preserve"> </w:t>
      </w:r>
      <w:r w:rsidRPr="005D1ABE">
        <w:rPr>
          <w:rFonts w:eastAsia="PMingLiU" w:hint="eastAsia"/>
          <w:sz w:val="24"/>
          <w:szCs w:val="24"/>
          <w:lang w:val="en-US" w:eastAsia="zh-TW"/>
        </w:rPr>
        <w:t>的日子。</w:t>
      </w:r>
    </w:p>
    <w:p w14:paraId="1B167032" w14:textId="77777777" w:rsidR="00081E93" w:rsidRPr="005D1ABE" w:rsidRDefault="00081E93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b/>
          <w:szCs w:val="24"/>
          <w:lang w:bidi="he-IL"/>
        </w:rPr>
      </w:pPr>
      <w:r w:rsidRPr="005D1ABE">
        <w:rPr>
          <w:rFonts w:asciiTheme="minorHAnsi" w:eastAsiaTheme="minorEastAsia" w:hAnsiTheme="minorHAnsi" w:cstheme="minorBidi" w:hint="eastAsia"/>
          <w:b/>
          <w:szCs w:val="24"/>
          <w:lang w:bidi="he-IL"/>
        </w:rPr>
        <w:t>書卷與重點</w:t>
      </w:r>
    </w:p>
    <w:p w14:paraId="46DAFD10" w14:textId="77777777" w:rsidR="00137DF3" w:rsidRPr="005D1ABE" w:rsidRDefault="00137DF3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b/>
          <w:szCs w:val="24"/>
          <w:lang w:bidi="he-IL"/>
        </w:rPr>
      </w:pPr>
    </w:p>
    <w:p w14:paraId="5A2B32EA" w14:textId="77777777" w:rsidR="00081E93" w:rsidRPr="005D1ABE" w:rsidRDefault="00081E93" w:rsidP="00334789">
      <w:pPr>
        <w:pStyle w:val="PlainText"/>
        <w:spacing w:line="276" w:lineRule="auto"/>
        <w:ind w:right="-49"/>
        <w:jc w:val="both"/>
        <w:rPr>
          <w:rFonts w:asciiTheme="minorHAnsi" w:eastAsiaTheme="minorEastAsia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1.  </w:t>
      </w: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約書亞記</w:t>
      </w:r>
      <w:r w:rsidR="005D1ABE">
        <w:rPr>
          <w:rFonts w:asciiTheme="minorHAnsi" w:eastAsiaTheme="minorEastAsia" w:hAnsiTheme="minorHAnsi" w:cstheme="minorBidi"/>
          <w:szCs w:val="24"/>
          <w:lang w:bidi="he-IL"/>
        </w:rPr>
        <w:tab/>
      </w:r>
      <w:r w:rsidR="005D1ABE">
        <w:rPr>
          <w:rFonts w:asciiTheme="minorHAnsi" w:eastAsiaTheme="minorEastAsia" w:hAnsiTheme="minorHAnsi" w:cstheme="minorBidi"/>
          <w:szCs w:val="24"/>
          <w:lang w:bidi="he-IL"/>
        </w:rPr>
        <w:tab/>
      </w:r>
      <w:r w:rsidR="00C82B5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表達出</w:t>
      </w:r>
      <w:r w:rsidR="0001757B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神的信實和守約，和百姓</w:t>
      </w:r>
      <w:r w:rsidR="00C82B5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順服神的高度重要性。</w:t>
      </w:r>
    </w:p>
    <w:p w14:paraId="464D2E9F" w14:textId="77777777" w:rsidR="00081E93" w:rsidRPr="005D1ABE" w:rsidRDefault="00081E93" w:rsidP="00334789">
      <w:pPr>
        <w:pStyle w:val="PlainText"/>
        <w:spacing w:line="276" w:lineRule="auto"/>
        <w:ind w:left="2160" w:right="-49" w:hanging="2156"/>
        <w:jc w:val="both"/>
        <w:rPr>
          <w:rFonts w:asciiTheme="minorHAnsi" w:eastAsiaTheme="minorEastAsia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2.  </w:t>
      </w: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士師記</w:t>
      </w:r>
      <w:r w:rsidR="00334789" w:rsidRPr="005D1ABE">
        <w:rPr>
          <w:rFonts w:asciiTheme="minorHAnsi" w:eastAsia="PMingLiU" w:hAnsiTheme="minorHAnsi" w:cstheme="minorBidi"/>
          <w:szCs w:val="24"/>
          <w:lang w:bidi="he-IL"/>
        </w:rPr>
        <w:tab/>
      </w:r>
      <w:r w:rsidR="00C82B5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講述以色列人進佔應許之地後，在宗教上妥協掉進罪惡中</w:t>
      </w:r>
      <w:r w:rsidR="0001757B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，但神仍興起拯救者</w:t>
      </w:r>
      <w:r w:rsidR="00C82B5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。</w:t>
      </w:r>
    </w:p>
    <w:p w14:paraId="1A026E05" w14:textId="77777777" w:rsidR="005D1ABE" w:rsidRDefault="00C82B53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3.  </w:t>
      </w: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路得記</w:t>
      </w:r>
      <w:r w:rsid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="005D1ABE">
        <w:rPr>
          <w:rFonts w:asciiTheme="minorHAnsi" w:eastAsiaTheme="minorEastAsia" w:hAnsiTheme="minorHAnsi" w:cstheme="minorBidi"/>
          <w:szCs w:val="24"/>
          <w:lang w:bidi="he-IL"/>
        </w:rPr>
        <w:tab/>
        <w:t xml:space="preserve"> </w:t>
      </w:r>
      <w:r w:rsidR="005D1ABE">
        <w:rPr>
          <w:rFonts w:asciiTheme="minorHAnsi" w:eastAsiaTheme="minorEastAsia" w:hAnsiTheme="minorHAnsi" w:cstheme="minorBidi"/>
          <w:szCs w:val="24"/>
          <w:lang w:bidi="he-IL"/>
        </w:rPr>
        <w:tab/>
      </w: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載述在士師時期，生活在悖逆的百姓中忠誠的信徒仍蒙神的</w:t>
      </w:r>
    </w:p>
    <w:p w14:paraId="6A436AA3" w14:textId="77777777" w:rsidR="00C82B53" w:rsidRPr="005D1ABE" w:rsidRDefault="00C82B53" w:rsidP="00334789">
      <w:pPr>
        <w:pStyle w:val="PlainText"/>
        <w:spacing w:line="276" w:lineRule="auto"/>
        <w:ind w:left="1440" w:right="-49" w:firstLine="720"/>
        <w:jc w:val="both"/>
        <w:rPr>
          <w:rFonts w:asciiTheme="minorHAnsi" w:eastAsiaTheme="minorEastAsia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眷顧，及神如何預備偉大的君王大衛。</w:t>
      </w:r>
    </w:p>
    <w:p w14:paraId="375EF197" w14:textId="77777777" w:rsidR="00081E93" w:rsidRPr="005D1ABE" w:rsidRDefault="00334789" w:rsidP="00334789">
      <w:pPr>
        <w:pStyle w:val="PlainText"/>
        <w:spacing w:line="276" w:lineRule="auto"/>
        <w:ind w:right="-49"/>
        <w:jc w:val="both"/>
        <w:rPr>
          <w:rFonts w:asciiTheme="minorHAnsi" w:eastAsiaTheme="minorEastAsia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/>
          <w:szCs w:val="24"/>
          <w:lang w:bidi="he-IL"/>
        </w:rPr>
        <w:t>4</w:t>
      </w:r>
      <w:r w:rsidR="00081E93"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.  </w:t>
      </w:r>
      <w:r w:rsidR="00081E9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撒母耳記上</w:t>
      </w:r>
      <w:r w:rsidR="0001757B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下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ab/>
      </w:r>
      <w:r w:rsidR="00092CE6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追述以色列王國的早期歷史，由士師過渡至王國時代。</w:t>
      </w:r>
    </w:p>
    <w:p w14:paraId="506709CB" w14:textId="77777777" w:rsidR="00081E93" w:rsidRPr="005D1ABE" w:rsidRDefault="0001757B" w:rsidP="00334789">
      <w:pPr>
        <w:pStyle w:val="PlainText"/>
        <w:spacing w:line="276" w:lineRule="auto"/>
        <w:ind w:left="1440" w:right="-49" w:firstLine="720"/>
        <w:jc w:val="both"/>
        <w:rPr>
          <w:rFonts w:asciiTheme="minorHAnsi" w:eastAsiaTheme="minorEastAsia" w:hAnsiTheme="minorHAnsi" w:cstheme="minorBidi"/>
          <w:szCs w:val="24"/>
          <w:lang w:bidi="he-IL"/>
        </w:rPr>
      </w:pPr>
      <w:proofErr w:type="gramStart"/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撒母耳</w:t>
      </w:r>
      <w:proofErr w:type="gramEnd"/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記下</w:t>
      </w:r>
      <w:r w:rsidR="00092CE6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特別描述大衛王統治下的主要事件</w:t>
      </w: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，及大衛之約。</w:t>
      </w:r>
    </w:p>
    <w:p w14:paraId="1BEF85B8" w14:textId="77777777" w:rsidR="00092CE6" w:rsidRPr="005D1ABE" w:rsidRDefault="00081E93" w:rsidP="00334789">
      <w:pPr>
        <w:pStyle w:val="PlainText"/>
        <w:spacing w:line="276" w:lineRule="auto"/>
        <w:ind w:right="-49"/>
        <w:jc w:val="both"/>
        <w:rPr>
          <w:rFonts w:asciiTheme="minorHAnsi" w:eastAsiaTheme="minorEastAsia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5.  </w:t>
      </w: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列王紀上</w:t>
      </w:r>
      <w:r w:rsidR="0001757B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下</w:t>
      </w:r>
      <w:r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 </w:t>
      </w:r>
      <w:r w:rsidR="00334789" w:rsidRPr="005D1ABE">
        <w:rPr>
          <w:rFonts w:asciiTheme="minorHAnsi" w:eastAsiaTheme="minorEastAsia" w:hAnsiTheme="minorHAnsi" w:cstheme="minorBidi"/>
          <w:szCs w:val="24"/>
          <w:lang w:bidi="he-IL"/>
        </w:rPr>
        <w:tab/>
      </w:r>
      <w:r w:rsidR="00092CE6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列王紀記述從所羅門至耶路撒冷失陷的王國史。</w:t>
      </w:r>
    </w:p>
    <w:p w14:paraId="4EE99692" w14:textId="77777777" w:rsidR="00081E93" w:rsidRPr="005D1ABE" w:rsidRDefault="00334789" w:rsidP="00334789">
      <w:pPr>
        <w:pStyle w:val="PlainText"/>
        <w:spacing w:line="276" w:lineRule="auto"/>
        <w:ind w:right="-49"/>
        <w:jc w:val="both"/>
        <w:rPr>
          <w:rFonts w:asciiTheme="minorHAnsi" w:eastAsiaTheme="minorEastAsia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/>
          <w:szCs w:val="24"/>
          <w:lang w:bidi="he-IL"/>
        </w:rPr>
        <w:t>6</w:t>
      </w:r>
      <w:r w:rsidR="00081E93"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.  </w:t>
      </w:r>
      <w:r w:rsidR="00081E9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歷代志上</w:t>
      </w:r>
      <w:r w:rsidR="0001757B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下</w:t>
      </w:r>
      <w:r w:rsidR="00081E93"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 </w:t>
      </w:r>
      <w:r w:rsidRPr="005D1ABE">
        <w:rPr>
          <w:rFonts w:asciiTheme="minorHAnsi" w:eastAsiaTheme="minorEastAsia" w:hAnsiTheme="minorHAnsi" w:cstheme="minorBidi"/>
          <w:szCs w:val="24"/>
          <w:lang w:bidi="he-IL"/>
        </w:rPr>
        <w:tab/>
      </w:r>
      <w:r w:rsidR="00092CE6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最早的聖經註釋書！重述大衛、所羅門與猶大國的歷史</w:t>
      </w:r>
      <w:r w:rsidR="0001757B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。</w:t>
      </w:r>
    </w:p>
    <w:p w14:paraId="724237C0" w14:textId="77777777" w:rsidR="005D1ABE" w:rsidRDefault="00DB1437" w:rsidP="00334789">
      <w:pPr>
        <w:pStyle w:val="PlainText"/>
        <w:spacing w:line="276" w:lineRule="auto"/>
        <w:ind w:left="1440" w:right="-49" w:firstLine="720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突顯神在</w:t>
      </w:r>
      <w:proofErr w:type="gramStart"/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衪</w:t>
      </w:r>
      <w:proofErr w:type="gramEnd"/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子民中的作為，避免重踏以往的失敗，及對</w:t>
      </w:r>
      <w:r w:rsidR="0001757B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現今</w:t>
      </w:r>
    </w:p>
    <w:p w14:paraId="7161C359" w14:textId="77777777" w:rsidR="00081E93" w:rsidRPr="005D1ABE" w:rsidRDefault="00DB1437" w:rsidP="00334789">
      <w:pPr>
        <w:pStyle w:val="PlainText"/>
        <w:spacing w:line="276" w:lineRule="auto"/>
        <w:ind w:left="1440" w:right="-49" w:firstLine="720"/>
        <w:jc w:val="both"/>
        <w:rPr>
          <w:rFonts w:asciiTheme="minorHAnsi" w:eastAsiaTheme="minorEastAsia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的盼望</w:t>
      </w:r>
      <w:r w:rsidR="0001757B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。</w:t>
      </w:r>
    </w:p>
    <w:p w14:paraId="4E901E40" w14:textId="77777777" w:rsidR="00081E93" w:rsidRPr="005D1ABE" w:rsidRDefault="00334789" w:rsidP="00334789">
      <w:pPr>
        <w:pStyle w:val="PlainText"/>
        <w:spacing w:line="276" w:lineRule="auto"/>
        <w:ind w:right="-49"/>
        <w:jc w:val="both"/>
        <w:rPr>
          <w:rFonts w:asciiTheme="minorHAnsi" w:eastAsiaTheme="minorEastAsia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/>
          <w:szCs w:val="24"/>
          <w:lang w:bidi="he-IL"/>
        </w:rPr>
        <w:t>7</w:t>
      </w:r>
      <w:r w:rsidR="00081E93"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.  </w:t>
      </w:r>
      <w:proofErr w:type="gramStart"/>
      <w:r w:rsidR="00081E9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以斯拉記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,</w:t>
      </w:r>
      <w:r w:rsidR="0001757B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尼希米記</w:t>
      </w:r>
      <w:proofErr w:type="gramEnd"/>
      <w:r w:rsidRPr="005D1ABE">
        <w:rPr>
          <w:rFonts w:asciiTheme="minorHAnsi" w:eastAsia="PMingLiU" w:hAnsiTheme="minorHAnsi" w:cstheme="minorBidi"/>
          <w:szCs w:val="24"/>
          <w:lang w:bidi="he-IL"/>
        </w:rPr>
        <w:tab/>
      </w:r>
      <w:r w:rsidR="00081E9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重整民族的聖殿</w:t>
      </w:r>
      <w:r w:rsidR="0001757B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，及重建神</w:t>
      </w: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子民的社會和屬靈基礎</w:t>
      </w:r>
      <w:r w:rsidR="00081E9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。</w:t>
      </w:r>
    </w:p>
    <w:p w14:paraId="09E54CE7" w14:textId="77777777" w:rsidR="00081E93" w:rsidRPr="005D1ABE" w:rsidRDefault="00334789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Theme="minorEastAsia" w:hAnsiTheme="minorHAnsi" w:cstheme="minorBidi"/>
          <w:szCs w:val="24"/>
          <w:lang w:bidi="he-IL"/>
        </w:rPr>
        <w:t>8</w:t>
      </w:r>
      <w:r w:rsidR="00081E93"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. </w:t>
      </w:r>
      <w:r w:rsidR="00081E9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以斯帖記</w:t>
      </w:r>
      <w:r w:rsidR="00081E93" w:rsidRPr="005D1ABE">
        <w:rPr>
          <w:rFonts w:asciiTheme="minorHAnsi" w:eastAsiaTheme="minorEastAsia" w:hAnsiTheme="minorHAnsi" w:cstheme="minorBidi"/>
          <w:szCs w:val="24"/>
          <w:lang w:bidi="he-IL"/>
        </w:rPr>
        <w:t xml:space="preserve"> </w:t>
      </w:r>
      <w:r w:rsidRPr="005D1ABE">
        <w:rPr>
          <w:rFonts w:asciiTheme="minorHAnsi" w:eastAsiaTheme="minorEastAsia" w:hAnsiTheme="minorHAnsi" w:cstheme="minorBidi"/>
          <w:szCs w:val="24"/>
          <w:lang w:bidi="he-IL"/>
        </w:rPr>
        <w:tab/>
      </w:r>
      <w:r w:rsidRPr="005D1ABE">
        <w:rPr>
          <w:rFonts w:asciiTheme="minorHAnsi" w:eastAsiaTheme="minorEastAsia" w:hAnsiTheme="minorHAnsi" w:cstheme="minorBidi"/>
          <w:szCs w:val="24"/>
          <w:lang w:bidi="he-IL"/>
        </w:rPr>
        <w:tab/>
      </w:r>
      <w:r w:rsidR="00081E93"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民族得保護。</w:t>
      </w:r>
      <w:r w:rsidRPr="005D1ABE">
        <w:rPr>
          <w:rFonts w:asciiTheme="minorHAnsi" w:eastAsiaTheme="minorEastAsia" w:hAnsiTheme="minorHAnsi" w:cstheme="minorBidi" w:hint="eastAsia"/>
          <w:szCs w:val="24"/>
          <w:lang w:bidi="he-IL"/>
        </w:rPr>
        <w:t>即使神像沉默不語，他仍然實他對以色列的應許。</w:t>
      </w:r>
    </w:p>
    <w:p w14:paraId="3CC3F09E" w14:textId="77777777" w:rsidR="007D412F" w:rsidRPr="005D1ABE" w:rsidRDefault="007D412F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43F2A7CD" w14:textId="77777777" w:rsidR="0062196F" w:rsidRPr="005D1ABE" w:rsidRDefault="0062196F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b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聖經中的歷史有甚麼特別之處？</w:t>
      </w:r>
    </w:p>
    <w:p w14:paraId="4F1C4B79" w14:textId="77777777" w:rsidR="0062196F" w:rsidRPr="005D1ABE" w:rsidRDefault="0062196F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0B883F4C" w14:textId="77777777" w:rsidR="007D412F" w:rsidRPr="005D1ABE" w:rsidRDefault="007D412F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以色列跟古代近</w:t>
      </w:r>
      <w:r w:rsidR="0062196F" w:rsidRPr="005D1ABE">
        <w:rPr>
          <w:rFonts w:asciiTheme="minorHAnsi" w:eastAsia="PMingLiU" w:hAnsiTheme="minorHAnsi" w:cstheme="minorBidi" w:hint="eastAsia"/>
          <w:szCs w:val="24"/>
          <w:lang w:bidi="he-IL"/>
        </w:rPr>
        <w:t>東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列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邦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不同之處，在於強調歷史。古代近東宗教，大部份都採用神話來表述信仰，神話的記載都發生於歷史以外。世上其他宗教的經典普遍是</w:t>
      </w:r>
      <w:r w:rsidR="0062196F" w:rsidRPr="005D1ABE">
        <w:rPr>
          <w:rFonts w:asciiTheme="minorHAnsi" w:eastAsia="PMingLiU" w:hAnsiTheme="minorHAnsi" w:cstheme="minorBidi" w:hint="eastAsia"/>
          <w:szCs w:val="24"/>
          <w:lang w:bidi="he-IL"/>
        </w:rPr>
        <w:t>智慧文學和格言，但聖經卻以歷史的記述去</w:t>
      </w:r>
      <w:proofErr w:type="gramStart"/>
      <w:r w:rsidR="0062196F" w:rsidRPr="005D1ABE">
        <w:rPr>
          <w:rFonts w:asciiTheme="minorHAnsi" w:eastAsia="PMingLiU" w:hAnsiTheme="minorHAnsi" w:cstheme="minorBidi" w:hint="eastAsia"/>
          <w:szCs w:val="24"/>
          <w:lang w:bidi="he-IL"/>
        </w:rPr>
        <w:t>乘載神的</w:t>
      </w:r>
      <w:proofErr w:type="gramEnd"/>
      <w:r w:rsidR="0062196F" w:rsidRPr="005D1ABE">
        <w:rPr>
          <w:rFonts w:asciiTheme="minorHAnsi" w:eastAsia="PMingLiU" w:hAnsiTheme="minorHAnsi" w:cstheme="minorBidi" w:hint="eastAsia"/>
          <w:szCs w:val="24"/>
          <w:lang w:bidi="he-IL"/>
        </w:rPr>
        <w:t>啟示，表達神與一個民族以至全人類所建立的關係和計劃。</w:t>
      </w:r>
    </w:p>
    <w:p w14:paraId="04F0EE07" w14:textId="77777777" w:rsidR="0062196F" w:rsidRPr="005D1ABE" w:rsidRDefault="0062196F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29E8247D" w14:textId="77777777" w:rsidR="007D412F" w:rsidRPr="005D1ABE" w:rsidRDefault="007D412F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b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舊約歷史書與普通歷史書有何不同</w:t>
      </w:r>
      <w:r w:rsidRPr="005D1ABE">
        <w:rPr>
          <w:rFonts w:asciiTheme="minorHAnsi" w:eastAsia="PMingLiU" w:hAnsiTheme="minorHAnsi" w:cstheme="minorBidi"/>
          <w:b/>
          <w:szCs w:val="24"/>
          <w:lang w:bidi="he-IL"/>
        </w:rPr>
        <w:t>?</w:t>
      </w:r>
    </w:p>
    <w:p w14:paraId="49CC8DC0" w14:textId="77777777" w:rsidR="0062196F" w:rsidRPr="005D1ABE" w:rsidRDefault="0062196F" w:rsidP="00334789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4766DD62" w14:textId="77777777" w:rsidR="0062196F" w:rsidRPr="005D1ABE" w:rsidRDefault="0062196F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聖經不是</w:t>
      </w:r>
      <w:r w:rsidR="004A39D1" w:rsidRPr="005D1ABE">
        <w:rPr>
          <w:rFonts w:asciiTheme="minorHAnsi" w:eastAsia="PMingLiU" w:hAnsiTheme="minorHAnsi" w:cstheme="minorBidi" w:hint="eastAsia"/>
          <w:szCs w:val="24"/>
          <w:lang w:bidi="he-IL"/>
        </w:rPr>
        <w:t>普通的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歷史書，聖經從宗教角度描述歷史，</w:t>
      </w:r>
      <w:r w:rsidR="004A39D1" w:rsidRPr="005D1ABE">
        <w:rPr>
          <w:rFonts w:asciiTheme="minorHAnsi" w:eastAsia="PMingLiU" w:hAnsiTheme="minorHAnsi" w:cstheme="minorBidi" w:hint="eastAsia"/>
          <w:szCs w:val="24"/>
          <w:lang w:bidi="he-IL"/>
        </w:rPr>
        <w:t>與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今日撰寫歷史所注重的客觀性不同</w:t>
      </w:r>
      <w:r w:rsidR="004A39D1" w:rsidRPr="005D1ABE">
        <w:rPr>
          <w:rFonts w:asciiTheme="minorHAnsi" w:eastAsia="PMingLiU" w:hAnsiTheme="minorHAnsi" w:cstheme="minorBidi" w:hint="eastAsia"/>
          <w:szCs w:val="24"/>
          <w:lang w:bidi="he-IL"/>
        </w:rPr>
        <w:t>，聖經所著重的</w:t>
      </w:r>
      <w:proofErr w:type="gramStart"/>
      <w:r w:rsidR="004A39D1" w:rsidRPr="005D1ABE">
        <w:rPr>
          <w:rFonts w:asciiTheme="minorHAnsi" w:eastAsia="PMingLiU" w:hAnsiTheme="minorHAnsi" w:cstheme="minorBidi" w:hint="eastAsia"/>
          <w:szCs w:val="24"/>
          <w:lang w:bidi="he-IL"/>
        </w:rPr>
        <w:t>是</w:t>
      </w:r>
      <w:r w:rsidR="004A39D1"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救恩歷史</w:t>
      </w:r>
      <w:proofErr w:type="gramEnd"/>
      <w:r w:rsidR="00BD2251"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 xml:space="preserve"> </w:t>
      </w:r>
      <w:r w:rsidR="00BD2251" w:rsidRPr="005D1ABE">
        <w:rPr>
          <w:rFonts w:asciiTheme="minorHAnsi" w:eastAsia="PMingLiU" w:hAnsiTheme="minorHAnsi" w:cstheme="minorBidi"/>
          <w:b/>
          <w:szCs w:val="24"/>
          <w:lang w:bidi="he-IL"/>
        </w:rPr>
        <w:t>(salvation history)</w:t>
      </w:r>
      <w:r w:rsidR="004A39D1" w:rsidRPr="005D1ABE">
        <w:rPr>
          <w:rFonts w:asciiTheme="minorHAnsi" w:eastAsia="PMingLiU" w:hAnsiTheme="minorHAnsi" w:cstheme="minorBidi" w:hint="eastAsia"/>
          <w:szCs w:val="24"/>
          <w:lang w:bidi="he-IL"/>
        </w:rPr>
        <w:t>。但並不表示聖經中的歷史</w:t>
      </w:r>
      <w:proofErr w:type="gramStart"/>
      <w:r w:rsidR="004A39D1" w:rsidRPr="005D1ABE">
        <w:rPr>
          <w:rFonts w:asciiTheme="minorHAnsi" w:eastAsia="PMingLiU" w:hAnsiTheme="minorHAnsi" w:cstheme="minorBidi" w:hint="eastAsia"/>
          <w:szCs w:val="24"/>
          <w:lang w:bidi="he-IL"/>
        </w:rPr>
        <w:t>不</w:t>
      </w:r>
      <w:proofErr w:type="gramEnd"/>
      <w:r w:rsidR="004A39D1" w:rsidRPr="005D1ABE">
        <w:rPr>
          <w:rFonts w:asciiTheme="minorHAnsi" w:eastAsia="PMingLiU" w:hAnsiTheme="minorHAnsi" w:cstheme="minorBidi" w:hint="eastAsia"/>
          <w:szCs w:val="24"/>
          <w:lang w:bidi="he-IL"/>
        </w:rPr>
        <w:t>真確，反而聖經中的歷史都必須是真實的，因聖經作者的神學觀點和主張經常都是建基在聖經歷史事件之上，我們的</w:t>
      </w:r>
      <w:r w:rsidR="00BD2251" w:rsidRPr="005D1ABE">
        <w:rPr>
          <w:rFonts w:asciiTheme="minorHAnsi" w:eastAsia="PMingLiU" w:hAnsiTheme="minorHAnsi" w:cstheme="minorBidi" w:hint="eastAsia"/>
          <w:szCs w:val="24"/>
          <w:lang w:bidi="he-IL"/>
        </w:rPr>
        <w:t>信仰是歷史信仰</w:t>
      </w:r>
      <w:r w:rsidR="00BD2251"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="00BD2251" w:rsidRPr="005D1ABE">
        <w:rPr>
          <w:rFonts w:asciiTheme="minorHAnsi" w:eastAsia="PMingLiU" w:hAnsiTheme="minorHAnsi" w:cstheme="minorBidi"/>
          <w:szCs w:val="24"/>
          <w:lang w:bidi="he-IL"/>
        </w:rPr>
        <w:t>(historical faith)</w:t>
      </w:r>
      <w:r w:rsidR="00BD2251" w:rsidRPr="005D1ABE">
        <w:rPr>
          <w:rFonts w:hint="eastAsia"/>
          <w:szCs w:val="24"/>
        </w:rPr>
        <w:t xml:space="preserve"> </w:t>
      </w:r>
      <w:r w:rsidR="00BD2251" w:rsidRPr="005D1ABE">
        <w:rPr>
          <w:rFonts w:asciiTheme="minorHAnsi" w:eastAsia="PMingLiU" w:hAnsiTheme="minorHAnsi" w:cstheme="minorBidi" w:hint="eastAsia"/>
          <w:szCs w:val="24"/>
          <w:lang w:bidi="he-IL"/>
        </w:rPr>
        <w:t>，它建基於過去歷史事件的真實性。</w:t>
      </w:r>
    </w:p>
    <w:p w14:paraId="5047E240" w14:textId="77777777" w:rsidR="000E0671" w:rsidRPr="005D1ABE" w:rsidRDefault="000E0671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70BF8F6F" w14:textId="77777777" w:rsidR="000E0671" w:rsidRPr="005D1ABE" w:rsidRDefault="008175F3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聖經的目的，不純是客觀地中立地記錄史料，更重要的，是對歷史的詮釋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(interpreted history)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。所以這些經卷不單是歷史，也是文學和神學作品。透過文學寫作技巧，把真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lastRenderedPageBreak/>
        <w:t>實的歷史事件記述下來，又透過對歷史事件的詮釋，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把神的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啟示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(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神學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)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表明出來。它們與其他舊約聖經一</w:t>
      </w:r>
      <w:r w:rsidR="000705C4" w:rsidRPr="005D1ABE">
        <w:rPr>
          <w:rFonts w:asciiTheme="minorHAnsi" w:eastAsia="PMingLiU" w:hAnsiTheme="minorHAnsi" w:cstheme="minorBidi" w:hint="eastAsia"/>
          <w:szCs w:val="24"/>
          <w:lang w:bidi="he-IL"/>
        </w:rPr>
        <w:t>樣，都是神的話，它們的目的不是教導歷史，而是透過神與子民在過往互動的故事，激勵人</w:t>
      </w:r>
      <w:proofErr w:type="gramStart"/>
      <w:r w:rsidR="000705C4" w:rsidRPr="005D1ABE">
        <w:rPr>
          <w:rFonts w:asciiTheme="minorHAnsi" w:eastAsia="PMingLiU" w:hAnsiTheme="minorHAnsi" w:cstheme="minorBidi" w:hint="eastAsia"/>
          <w:szCs w:val="24"/>
          <w:lang w:bidi="he-IL"/>
        </w:rPr>
        <w:t>活出敬虔</w:t>
      </w:r>
      <w:proofErr w:type="gramEnd"/>
      <w:r w:rsidR="000705C4" w:rsidRPr="005D1ABE">
        <w:rPr>
          <w:rFonts w:asciiTheme="minorHAnsi" w:eastAsia="PMingLiU" w:hAnsiTheme="minorHAnsi" w:cstheme="minorBidi" w:hint="eastAsia"/>
          <w:szCs w:val="24"/>
          <w:lang w:bidi="he-IL"/>
        </w:rPr>
        <w:t>的生活。</w:t>
      </w:r>
    </w:p>
    <w:p w14:paraId="7FEE7B86" w14:textId="77777777" w:rsidR="00BD2251" w:rsidRPr="005D1ABE" w:rsidRDefault="00BD2251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7B05BA96" w14:textId="77777777" w:rsidR="005C58AB" w:rsidRDefault="005C58AB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現代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舊約聖由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四部份組成，分別是律法書、歷史書、詩歌智慧書和先知書。希伯來文聖經舊約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經卷則分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三部份：訓誨書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(Torah)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、先知書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(Prophets)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、著作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(writings)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。</w:t>
      </w:r>
    </w:p>
    <w:p w14:paraId="25D416E3" w14:textId="77777777" w:rsidR="005C58AB" w:rsidRDefault="005C58AB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547EC8D2" w14:textId="77777777" w:rsidR="00BD2251" w:rsidRPr="005D1ABE" w:rsidRDefault="00BD2251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現代聖經與希伯來文聖經有一個很大的分別，就是沒有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 xml:space="preserve"> “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歷史書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”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這個類別。</w:t>
      </w:r>
      <w:r w:rsidR="005C58AB" w:rsidRPr="005C58AB">
        <w:rPr>
          <w:rFonts w:asciiTheme="minorHAnsi" w:eastAsia="PMingLiU" w:hAnsiTheme="minorHAnsi" w:cstheme="minorBidi" w:hint="eastAsia"/>
          <w:szCs w:val="24"/>
          <w:lang w:bidi="he-IL"/>
        </w:rPr>
        <w:t>在</w:t>
      </w:r>
      <w:r w:rsidR="005C58AB" w:rsidRPr="005D1ABE">
        <w:rPr>
          <w:rFonts w:asciiTheme="minorHAnsi" w:eastAsia="PMingLiU" w:hAnsiTheme="minorHAnsi" w:cstheme="minorBidi" w:hint="eastAsia"/>
          <w:szCs w:val="24"/>
          <w:lang w:bidi="he-IL"/>
        </w:rPr>
        <w:t>希伯來文聖經</w:t>
      </w:r>
      <w:r w:rsidR="005C58AB" w:rsidRPr="005C58AB">
        <w:rPr>
          <w:rFonts w:asciiTheme="minorHAnsi" w:eastAsia="PMingLiU" w:hAnsiTheme="minorHAnsi" w:cstheme="minorBidi" w:hint="eastAsia"/>
          <w:szCs w:val="24"/>
          <w:lang w:bidi="he-IL"/>
        </w:rPr>
        <w:t>中，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約書亞記、士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師記、撒母耳記和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列王紀都是被放在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“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先知書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”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中</w:t>
      </w:r>
      <w:r w:rsidR="003175A2" w:rsidRPr="005D1ABE">
        <w:rPr>
          <w:rFonts w:asciiTheme="minorHAnsi" w:eastAsia="PMingLiU" w:hAnsiTheme="minorHAnsi" w:cstheme="minorBidi" w:hint="eastAsia"/>
          <w:szCs w:val="24"/>
          <w:lang w:bidi="he-IL"/>
        </w:rPr>
        <w:t>，</w:t>
      </w:r>
      <w:r w:rsidR="003D6071" w:rsidRPr="003D6071">
        <w:rPr>
          <w:rFonts w:asciiTheme="minorHAnsi" w:eastAsia="PMingLiU" w:hAnsiTheme="minorHAnsi" w:cstheme="minorBidi" w:hint="eastAsia"/>
          <w:szCs w:val="24"/>
          <w:lang w:bidi="he-IL"/>
        </w:rPr>
        <w:t>更</w:t>
      </w:r>
      <w:r w:rsidR="005C58AB" w:rsidRPr="005C58AB">
        <w:rPr>
          <w:rFonts w:asciiTheme="minorHAnsi" w:eastAsia="PMingLiU" w:hAnsiTheme="minorHAnsi" w:cstheme="minorBidi" w:hint="eastAsia"/>
          <w:szCs w:val="24"/>
          <w:lang w:bidi="he-IL"/>
        </w:rPr>
        <w:t>準確</w:t>
      </w:r>
      <w:r w:rsidR="003175A2" w:rsidRPr="005D1ABE">
        <w:rPr>
          <w:rFonts w:asciiTheme="minorHAnsi" w:eastAsia="PMingLiU" w:hAnsiTheme="minorHAnsi" w:cstheme="minorBidi" w:hint="eastAsia"/>
          <w:szCs w:val="24"/>
          <w:lang w:bidi="he-IL"/>
        </w:rPr>
        <w:t>是屬於</w:t>
      </w:r>
      <w:r w:rsidR="003175A2"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="003175A2" w:rsidRPr="005D1ABE">
        <w:rPr>
          <w:rFonts w:asciiTheme="minorHAnsi" w:eastAsia="PMingLiU" w:hAnsiTheme="minorHAnsi" w:cstheme="minorBidi"/>
          <w:szCs w:val="24"/>
          <w:lang w:bidi="he-IL"/>
        </w:rPr>
        <w:t>“</w:t>
      </w:r>
      <w:r w:rsidR="003175A2" w:rsidRPr="005D1ABE">
        <w:rPr>
          <w:rFonts w:asciiTheme="minorHAnsi" w:eastAsia="PMingLiU" w:hAnsiTheme="minorHAnsi" w:cstheme="minorBidi" w:hint="eastAsia"/>
          <w:szCs w:val="24"/>
          <w:lang w:bidi="he-IL"/>
        </w:rPr>
        <w:t>前先知書</w:t>
      </w:r>
      <w:r w:rsidR="003175A2" w:rsidRPr="005D1ABE">
        <w:rPr>
          <w:rFonts w:asciiTheme="minorHAnsi" w:eastAsia="PMingLiU" w:hAnsiTheme="minorHAnsi" w:cstheme="minorBidi"/>
          <w:szCs w:val="24"/>
          <w:lang w:bidi="he-IL"/>
        </w:rPr>
        <w:t>”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。路得記、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以斯帖記、尼希米記和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歷代志則被放在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“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著作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”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這類別中。</w:t>
      </w:r>
      <w:r w:rsidR="00311791" w:rsidRPr="005D1ABE">
        <w:rPr>
          <w:rFonts w:asciiTheme="minorHAnsi" w:eastAsia="PMingLiU" w:hAnsiTheme="minorHAnsi" w:cstheme="minorBidi" w:hint="eastAsia"/>
          <w:szCs w:val="24"/>
          <w:lang w:bidi="he-IL"/>
        </w:rPr>
        <w:t>所以從文學分析的角度來看，這些</w:t>
      </w:r>
      <w:proofErr w:type="gramStart"/>
      <w:r w:rsidR="00311791" w:rsidRPr="005D1ABE">
        <w:rPr>
          <w:rFonts w:asciiTheme="minorHAnsi" w:eastAsia="PMingLiU" w:hAnsiTheme="minorHAnsi" w:cstheme="minorBidi" w:hint="eastAsia"/>
          <w:szCs w:val="24"/>
          <w:lang w:bidi="he-IL"/>
        </w:rPr>
        <w:t>經卷不應</w:t>
      </w:r>
      <w:proofErr w:type="gramEnd"/>
      <w:r w:rsidR="00311791" w:rsidRPr="005D1ABE">
        <w:rPr>
          <w:rFonts w:asciiTheme="minorHAnsi" w:eastAsia="PMingLiU" w:hAnsiTheme="minorHAnsi" w:cstheme="minorBidi" w:hint="eastAsia"/>
          <w:szCs w:val="24"/>
          <w:lang w:bidi="he-IL"/>
        </w:rPr>
        <w:t>被視為歷史書，它們是屬於歷史敘事文體。因此我們不要把這些經卷當作歷史書來讀，</w:t>
      </w:r>
      <w:r w:rsidR="00F722C3" w:rsidRPr="005D1ABE">
        <w:rPr>
          <w:rFonts w:asciiTheme="minorHAnsi" w:eastAsia="PMingLiU" w:hAnsiTheme="minorHAnsi" w:cstheme="minorBidi" w:hint="eastAsia"/>
          <w:szCs w:val="24"/>
          <w:lang w:bidi="he-IL"/>
        </w:rPr>
        <w:t>而是要知道今天神對我們的心意是甚麼。讀時應以</w:t>
      </w:r>
      <w:r w:rsidR="00F722C3" w:rsidRPr="005D1ABE">
        <w:rPr>
          <w:rFonts w:asciiTheme="minorHAnsi" w:eastAsia="PMingLiU" w:hAnsiTheme="minorHAnsi" w:cstheme="minorBidi"/>
          <w:szCs w:val="24"/>
          <w:lang w:bidi="he-IL"/>
        </w:rPr>
        <w:t xml:space="preserve"> “</w:t>
      </w:r>
      <w:r w:rsidR="00F722C3" w:rsidRPr="005D1ABE">
        <w:rPr>
          <w:rFonts w:asciiTheme="minorHAnsi" w:eastAsia="PMingLiU" w:hAnsiTheme="minorHAnsi" w:cstheme="minorBidi" w:hint="eastAsia"/>
          <w:szCs w:val="24"/>
          <w:lang w:bidi="he-IL"/>
        </w:rPr>
        <w:t>文本</w:t>
      </w:r>
      <w:r w:rsidR="00F722C3" w:rsidRPr="005D1ABE">
        <w:rPr>
          <w:rFonts w:asciiTheme="minorHAnsi" w:eastAsia="PMingLiU" w:hAnsiTheme="minorHAnsi" w:cstheme="minorBidi"/>
          <w:szCs w:val="24"/>
          <w:lang w:bidi="he-IL"/>
        </w:rPr>
        <w:t>”</w:t>
      </w:r>
      <w:r w:rsidR="00F722C3" w:rsidRPr="005D1ABE">
        <w:rPr>
          <w:rFonts w:asciiTheme="minorHAnsi" w:eastAsia="PMingLiU" w:hAnsiTheme="minorHAnsi" w:cstheme="minorBidi" w:hint="eastAsia"/>
          <w:szCs w:val="24"/>
          <w:lang w:bidi="he-IL"/>
        </w:rPr>
        <w:t>為中心</w:t>
      </w:r>
      <w:r w:rsidR="00F722C3" w:rsidRPr="005D1ABE">
        <w:rPr>
          <w:rFonts w:asciiTheme="minorHAnsi" w:eastAsia="PMingLiU" w:hAnsiTheme="minorHAnsi" w:cstheme="minorBidi" w:hint="eastAsia"/>
          <w:szCs w:val="24"/>
          <w:lang w:bidi="he-IL"/>
        </w:rPr>
        <w:t>(</w:t>
      </w:r>
      <w:r w:rsidR="00F722C3" w:rsidRPr="005D1ABE">
        <w:rPr>
          <w:rFonts w:asciiTheme="minorHAnsi" w:eastAsia="PMingLiU" w:hAnsiTheme="minorHAnsi" w:cstheme="minorBidi"/>
          <w:szCs w:val="24"/>
          <w:lang w:bidi="he-IL"/>
        </w:rPr>
        <w:t>text-centered)</w:t>
      </w:r>
      <w:r w:rsidR="00F722C3" w:rsidRPr="005D1ABE">
        <w:rPr>
          <w:rFonts w:hint="eastAsia"/>
          <w:szCs w:val="24"/>
        </w:rPr>
        <w:t xml:space="preserve"> </w:t>
      </w:r>
      <w:r w:rsidR="00F722C3" w:rsidRPr="005D1ABE">
        <w:rPr>
          <w:rFonts w:asciiTheme="minorHAnsi" w:eastAsia="PMingLiU" w:hAnsiTheme="minorHAnsi" w:cstheme="minorBidi" w:hint="eastAsia"/>
          <w:szCs w:val="24"/>
          <w:lang w:bidi="he-IL"/>
        </w:rPr>
        <w:t>，而不是以</w:t>
      </w:r>
      <w:r w:rsidR="00F722C3"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="00F722C3" w:rsidRPr="005D1ABE">
        <w:rPr>
          <w:rFonts w:asciiTheme="minorHAnsi" w:eastAsia="PMingLiU" w:hAnsiTheme="minorHAnsi" w:cstheme="minorBidi"/>
          <w:szCs w:val="24"/>
          <w:lang w:bidi="he-IL"/>
        </w:rPr>
        <w:t>“</w:t>
      </w:r>
      <w:r w:rsidR="00F722C3" w:rsidRPr="005D1ABE">
        <w:rPr>
          <w:rFonts w:asciiTheme="minorHAnsi" w:eastAsia="PMingLiU" w:hAnsiTheme="minorHAnsi" w:cstheme="minorBidi" w:hint="eastAsia"/>
          <w:szCs w:val="24"/>
          <w:lang w:bidi="he-IL"/>
        </w:rPr>
        <w:t>事件</w:t>
      </w:r>
      <w:r w:rsidR="00F722C3" w:rsidRPr="005D1ABE">
        <w:rPr>
          <w:rFonts w:asciiTheme="minorHAnsi" w:eastAsia="PMingLiU" w:hAnsiTheme="minorHAnsi" w:cstheme="minorBidi"/>
          <w:szCs w:val="24"/>
          <w:lang w:bidi="he-IL"/>
        </w:rPr>
        <w:t>”</w:t>
      </w:r>
      <w:r w:rsidR="00F722C3" w:rsidRPr="005D1ABE">
        <w:rPr>
          <w:rFonts w:asciiTheme="minorHAnsi" w:eastAsia="PMingLiU" w:hAnsiTheme="minorHAnsi" w:cstheme="minorBidi" w:hint="eastAsia"/>
          <w:szCs w:val="24"/>
          <w:lang w:bidi="he-IL"/>
        </w:rPr>
        <w:t>為焦點。</w:t>
      </w:r>
    </w:p>
    <w:p w14:paraId="1EEB0FA3" w14:textId="77777777" w:rsidR="00F722C3" w:rsidRPr="005D1ABE" w:rsidRDefault="00F722C3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3AC3908B" w14:textId="77777777" w:rsidR="00F722C3" w:rsidRPr="005D1ABE" w:rsidRDefault="00F722C3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例：創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2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 xml:space="preserve">5:27-34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常被了解為雅各如何藉著一碗紅湯，把長子的名份從以掃手中騙回來。但最重要的不是事件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(25:27-33)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，而是作者表達對這事件的看法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：</w:t>
      </w:r>
      <w:r w:rsidRPr="005D1ABE">
        <w:rPr>
          <w:szCs w:val="24"/>
        </w:rPr>
        <w:t>“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這就是</w:t>
      </w:r>
      <w:r w:rsidR="00F1057F" w:rsidRPr="005D1ABE">
        <w:rPr>
          <w:rFonts w:asciiTheme="minorHAnsi" w:eastAsia="PMingLiU" w:hAnsiTheme="minorHAnsi" w:cstheme="minorBidi" w:hint="eastAsia"/>
          <w:szCs w:val="24"/>
          <w:lang w:bidi="he-IL"/>
        </w:rPr>
        <w:t>以掃輕看了他長子的名份</w:t>
      </w:r>
      <w:r w:rsidR="00F1057F" w:rsidRPr="005D1ABE">
        <w:rPr>
          <w:rFonts w:asciiTheme="minorHAnsi" w:eastAsia="PMingLiU" w:hAnsiTheme="minorHAnsi" w:cstheme="minorBidi"/>
          <w:szCs w:val="24"/>
          <w:lang w:bidi="he-IL"/>
        </w:rPr>
        <w:t>” (25:34)</w:t>
      </w:r>
      <w:r w:rsidR="00F1057F" w:rsidRPr="005D1ABE">
        <w:rPr>
          <w:rFonts w:hint="eastAsia"/>
          <w:szCs w:val="24"/>
        </w:rPr>
        <w:t xml:space="preserve"> </w:t>
      </w:r>
      <w:r w:rsidR="00F1057F" w:rsidRPr="005D1ABE">
        <w:rPr>
          <w:rFonts w:asciiTheme="minorHAnsi" w:eastAsia="PMingLiU" w:hAnsiTheme="minorHAnsi" w:cstheme="minorBidi" w:hint="eastAsia"/>
          <w:szCs w:val="24"/>
          <w:lang w:bidi="he-IL"/>
        </w:rPr>
        <w:t>。重點是關乎長子的名份，及以掃對長子名份的藐視。</w:t>
      </w:r>
    </w:p>
    <w:p w14:paraId="7B8D0467" w14:textId="77777777" w:rsidR="00127DD1" w:rsidRPr="005D1ABE" w:rsidRDefault="00127DD1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6BEED070" w14:textId="77777777" w:rsidR="007D412F" w:rsidRPr="005D1ABE" w:rsidRDefault="003175A2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b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為甚麼叫</w:t>
      </w:r>
      <w:r w:rsidRPr="005D1ABE">
        <w:rPr>
          <w:rFonts w:asciiTheme="minorHAnsi" w:eastAsia="PMingLiU" w:hAnsiTheme="minorHAnsi" w:cstheme="minorBidi"/>
          <w:b/>
          <w:szCs w:val="24"/>
          <w:lang w:bidi="he-IL"/>
        </w:rPr>
        <w:t xml:space="preserve"> “</w:t>
      </w:r>
      <w:r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前先知書</w:t>
      </w:r>
      <w:r w:rsidRPr="005D1ABE">
        <w:rPr>
          <w:rFonts w:asciiTheme="minorHAnsi" w:eastAsia="PMingLiU" w:hAnsiTheme="minorHAnsi" w:cstheme="minorBidi"/>
          <w:b/>
          <w:szCs w:val="24"/>
          <w:lang w:bidi="he-IL"/>
        </w:rPr>
        <w:t>”</w:t>
      </w:r>
      <w:r w:rsidRPr="005D1ABE">
        <w:rPr>
          <w:rFonts w:hint="eastAsia"/>
          <w:b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？</w:t>
      </w:r>
    </w:p>
    <w:p w14:paraId="43BF3D9E" w14:textId="77777777" w:rsidR="003175A2" w:rsidRPr="005D1ABE" w:rsidRDefault="003175A2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1AABA3A7" w14:textId="77777777" w:rsidR="003175A2" w:rsidRPr="005D1ABE" w:rsidRDefault="003175A2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約書亞記、士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師記、撒母耳記和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列王紀都是被放在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“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先知書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”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中，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或說是屬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於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“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前先知書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”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。前、後先知書不是指先知在時間上的出現先後次序，而是指先知書在希伯來文聖經出現的先後次序。</w:t>
      </w:r>
      <w:proofErr w:type="gramStart"/>
      <w:r w:rsidRPr="005D1ABE">
        <w:rPr>
          <w:rFonts w:asciiTheme="minorHAnsi" w:eastAsia="PMingLiU" w:hAnsiTheme="minorHAnsi" w:cstheme="minorBidi"/>
          <w:szCs w:val="24"/>
          <w:lang w:bidi="he-IL"/>
        </w:rPr>
        <w:t>”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後先知書</w:t>
      </w:r>
      <w:proofErr w:type="gramEnd"/>
      <w:r w:rsidRPr="005D1ABE">
        <w:rPr>
          <w:rFonts w:asciiTheme="minorHAnsi" w:eastAsia="PMingLiU" w:hAnsiTheme="minorHAnsi" w:cstheme="minorBidi"/>
          <w:szCs w:val="24"/>
          <w:lang w:bidi="he-IL"/>
        </w:rPr>
        <w:t xml:space="preserve">”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包括以賽亞、耶利米書、以西結書和十二之書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(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即其他的大小先知書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)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。</w:t>
      </w:r>
      <w:r w:rsidR="005C58AB">
        <w:rPr>
          <w:rFonts w:asciiTheme="minorHAnsi" w:eastAsia="PMingLiU" w:hAnsiTheme="minorHAnsi" w:cstheme="minorBidi" w:hint="eastAsia"/>
          <w:szCs w:val="24"/>
          <w:lang w:bidi="he-IL"/>
        </w:rPr>
        <w:t>(</w:t>
      </w:r>
      <w:r w:rsidR="005C58AB" w:rsidRPr="005C58AB">
        <w:rPr>
          <w:rFonts w:asciiTheme="minorHAnsi" w:eastAsia="PMingLiU" w:hAnsiTheme="minorHAnsi" w:cstheme="minorBidi" w:hint="eastAsia"/>
          <w:szCs w:val="24"/>
          <w:lang w:bidi="he-IL"/>
        </w:rPr>
        <w:t>註</w:t>
      </w:r>
      <w:r w:rsidR="005C58AB">
        <w:rPr>
          <w:rFonts w:asciiTheme="minorHAnsi" w:eastAsia="PMingLiU" w:hAnsiTheme="minorHAnsi" w:cstheme="minorBidi" w:hint="eastAsia"/>
          <w:szCs w:val="24"/>
          <w:lang w:bidi="he-IL"/>
        </w:rPr>
        <w:t>:</w:t>
      </w:r>
      <w:r w:rsidR="005C58AB">
        <w:rPr>
          <w:rFonts w:asciiTheme="minorHAnsi" w:eastAsia="PMingLiU" w:hAnsiTheme="minorHAnsi" w:cstheme="minorBidi"/>
          <w:szCs w:val="24"/>
          <w:lang w:bidi="he-IL"/>
        </w:rPr>
        <w:t xml:space="preserve"> </w:t>
      </w:r>
      <w:r w:rsidR="005C58AB" w:rsidRPr="005C58AB">
        <w:rPr>
          <w:rFonts w:asciiTheme="minorHAnsi" w:eastAsia="PMingLiU" w:hAnsiTheme="minorHAnsi" w:cstheme="minorBidi" w:hint="eastAsia"/>
          <w:szCs w:val="24"/>
          <w:lang w:bidi="he-IL"/>
        </w:rPr>
        <w:t>大小先知也不是他們的知名度，而是指書的長度</w:t>
      </w:r>
      <w:r w:rsidR="005C58AB">
        <w:rPr>
          <w:rFonts w:asciiTheme="minorHAnsi" w:eastAsia="PMingLiU" w:hAnsiTheme="minorHAnsi" w:cstheme="minorBidi" w:hint="eastAsia"/>
          <w:szCs w:val="24"/>
          <w:lang w:bidi="he-IL"/>
        </w:rPr>
        <w:t>)</w:t>
      </w:r>
    </w:p>
    <w:p w14:paraId="45B1FB8F" w14:textId="77777777" w:rsidR="005C62D8" w:rsidRPr="005D1ABE" w:rsidRDefault="005C62D8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580C7823" w14:textId="77777777" w:rsidR="00334789" w:rsidRPr="005D1ABE" w:rsidRDefault="003175A2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b/>
          <w:szCs w:val="24"/>
          <w:lang w:bidi="he-IL"/>
        </w:rPr>
      </w:pPr>
      <w:r w:rsidRPr="005D1ABE">
        <w:rPr>
          <w:rFonts w:asciiTheme="minorHAnsi" w:eastAsiaTheme="minorEastAsia" w:hAnsiTheme="minorHAnsi" w:cstheme="minorBidi" w:hint="eastAsia"/>
          <w:b/>
          <w:szCs w:val="24"/>
          <w:lang w:bidi="he-IL"/>
        </w:rPr>
        <w:t>為甚麼歷</w:t>
      </w:r>
      <w:r w:rsidR="00912DD0" w:rsidRPr="005D1ABE">
        <w:rPr>
          <w:rFonts w:asciiTheme="minorHAnsi" w:eastAsiaTheme="minorEastAsia" w:hAnsiTheme="minorHAnsi" w:cstheme="minorBidi" w:hint="eastAsia"/>
          <w:b/>
          <w:szCs w:val="24"/>
          <w:lang w:bidi="he-IL"/>
        </w:rPr>
        <w:t>史書</w:t>
      </w:r>
      <w:r w:rsidRPr="005D1ABE">
        <w:rPr>
          <w:rFonts w:asciiTheme="minorHAnsi" w:eastAsiaTheme="minorEastAsia" w:hAnsiTheme="minorHAnsi" w:cstheme="minorBidi" w:hint="eastAsia"/>
          <w:b/>
          <w:szCs w:val="24"/>
          <w:lang w:bidi="he-IL"/>
        </w:rPr>
        <w:t>放在先知書中</w:t>
      </w:r>
      <w:r w:rsidR="00912DD0" w:rsidRPr="005D1ABE">
        <w:rPr>
          <w:rFonts w:asciiTheme="minorHAnsi" w:eastAsiaTheme="minorEastAsia" w:hAnsiTheme="minorHAnsi" w:cstheme="minorBidi" w:hint="eastAsia"/>
          <w:b/>
          <w:szCs w:val="24"/>
          <w:lang w:bidi="he-IL"/>
        </w:rPr>
        <w:t>？</w:t>
      </w:r>
    </w:p>
    <w:p w14:paraId="7169B2B9" w14:textId="77777777" w:rsidR="00912DD0" w:rsidRPr="005D1ABE" w:rsidRDefault="00912DD0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7EFA6581" w14:textId="77777777" w:rsidR="00912DD0" w:rsidRPr="005D1ABE" w:rsidRDefault="00912DD0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因貫穿這些經卷，先知的看法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 xml:space="preserve"> 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(prophetic perspective)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是很突出的。它們的性質較近先知多過歷史</w:t>
      </w:r>
      <w:r w:rsidRPr="005D1ABE">
        <w:rPr>
          <w:rFonts w:asciiTheme="minorHAnsi" w:eastAsia="PMingLiU" w:hAnsiTheme="minorHAnsi" w:cstheme="minorBidi"/>
          <w:szCs w:val="24"/>
          <w:lang w:bidi="he-IL"/>
        </w:rPr>
        <w:t>,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從先知的角度選取歷史資料和寫成</w:t>
      </w:r>
      <w:r w:rsidR="00D0741F" w:rsidRPr="005D1ABE">
        <w:rPr>
          <w:rFonts w:asciiTheme="minorHAnsi" w:eastAsia="PMingLiU" w:hAnsiTheme="minorHAnsi" w:cstheme="minorBidi" w:hint="eastAsia"/>
          <w:szCs w:val="24"/>
          <w:lang w:bidi="he-IL"/>
        </w:rPr>
        <w:t>。</w:t>
      </w:r>
      <w:r w:rsidR="00A60AB6" w:rsidRPr="005D1ABE">
        <w:rPr>
          <w:szCs w:val="24"/>
        </w:rPr>
        <w:t>“</w:t>
      </w:r>
      <w:r w:rsidR="00A60AB6" w:rsidRPr="005D1ABE">
        <w:rPr>
          <w:rFonts w:asciiTheme="minorHAnsi" w:eastAsia="PMingLiU" w:hAnsiTheme="minorHAnsi" w:cstheme="minorBidi" w:hint="eastAsia"/>
          <w:szCs w:val="24"/>
          <w:lang w:bidi="he-IL"/>
        </w:rPr>
        <w:t>先知</w:t>
      </w:r>
      <w:r w:rsidR="00A60AB6" w:rsidRPr="005D1ABE">
        <w:rPr>
          <w:rFonts w:asciiTheme="minorHAnsi" w:eastAsia="PMingLiU" w:hAnsiTheme="minorHAnsi" w:cstheme="minorBidi"/>
          <w:szCs w:val="24"/>
          <w:lang w:bidi="he-IL"/>
        </w:rPr>
        <w:t>”</w:t>
      </w:r>
      <w:r w:rsidR="00A60AB6" w:rsidRPr="005D1ABE">
        <w:rPr>
          <w:rFonts w:hint="eastAsia"/>
          <w:szCs w:val="24"/>
        </w:rPr>
        <w:t xml:space="preserve"> </w:t>
      </w:r>
      <w:r w:rsidR="00A60AB6" w:rsidRPr="005D1ABE">
        <w:rPr>
          <w:rFonts w:asciiTheme="minorHAnsi" w:eastAsia="PMingLiU" w:hAnsiTheme="minorHAnsi" w:cstheme="minorBidi" w:hint="eastAsia"/>
          <w:szCs w:val="24"/>
          <w:lang w:bidi="he-IL"/>
        </w:rPr>
        <w:t>一詞指出這些經卷表達出一個對歷史進程的特別看法，就是歷史是對神開放的，也是被他的統治來塑造的。這些經卷的焦點不是過去，而是將來。</w:t>
      </w:r>
    </w:p>
    <w:p w14:paraId="67150145" w14:textId="77777777" w:rsidR="00A60AB6" w:rsidRPr="005D1ABE" w:rsidRDefault="00A60AB6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2BDE9433" w14:textId="77777777" w:rsidR="00A60AB6" w:rsidRPr="005D1ABE" w:rsidRDefault="00A60AB6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b/>
          <w:szCs w:val="24"/>
          <w:lang w:bidi="he-IL"/>
        </w:rPr>
      </w:pPr>
      <w:r w:rsidRPr="005D1ABE">
        <w:rPr>
          <w:rFonts w:asciiTheme="minorHAnsi" w:eastAsia="PMingLiU" w:hAnsiTheme="minorHAnsi" w:cstheme="minorBidi"/>
          <w:b/>
          <w:szCs w:val="24"/>
          <w:lang w:bidi="he-IL"/>
        </w:rPr>
        <w:t>“</w:t>
      </w:r>
      <w:r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先知</w:t>
      </w:r>
      <w:r w:rsidRPr="005D1ABE">
        <w:rPr>
          <w:rFonts w:asciiTheme="minorHAnsi" w:eastAsia="PMingLiU" w:hAnsiTheme="minorHAnsi" w:cstheme="minorBidi"/>
          <w:b/>
          <w:szCs w:val="24"/>
          <w:lang w:bidi="he-IL"/>
        </w:rPr>
        <w:t>”</w:t>
      </w:r>
      <w:r w:rsidRPr="005D1ABE">
        <w:rPr>
          <w:rFonts w:hint="eastAsia"/>
          <w:b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和</w:t>
      </w:r>
      <w:r w:rsidRPr="005D1ABE">
        <w:rPr>
          <w:rFonts w:asciiTheme="minorHAnsi" w:eastAsia="PMingLiU" w:hAnsiTheme="minorHAnsi" w:cstheme="minorBidi"/>
          <w:b/>
          <w:szCs w:val="24"/>
          <w:lang w:bidi="he-IL"/>
        </w:rPr>
        <w:t xml:space="preserve"> “</w:t>
      </w:r>
      <w:r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預</w:t>
      </w:r>
      <w:r w:rsidR="005C62D8"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言</w:t>
      </w:r>
      <w:r w:rsidR="005C62D8" w:rsidRPr="005D1ABE">
        <w:rPr>
          <w:rFonts w:asciiTheme="minorHAnsi" w:eastAsia="PMingLiU" w:hAnsiTheme="minorHAnsi" w:cstheme="minorBidi"/>
          <w:b/>
          <w:szCs w:val="24"/>
          <w:lang w:bidi="he-IL"/>
        </w:rPr>
        <w:t>”</w:t>
      </w:r>
      <w:r w:rsidR="005C62D8" w:rsidRPr="005D1ABE">
        <w:rPr>
          <w:rFonts w:hint="eastAsia"/>
          <w:b/>
          <w:szCs w:val="24"/>
        </w:rPr>
        <w:t xml:space="preserve"> </w:t>
      </w:r>
      <w:r w:rsidR="005C62D8" w:rsidRPr="005D1ABE">
        <w:rPr>
          <w:rFonts w:asciiTheme="minorHAnsi" w:eastAsia="PMingLiU" w:hAnsiTheme="minorHAnsi" w:cstheme="minorBidi" w:hint="eastAsia"/>
          <w:b/>
          <w:szCs w:val="24"/>
          <w:lang w:bidi="he-IL"/>
        </w:rPr>
        <w:t>有甚麼關係？</w:t>
      </w:r>
    </w:p>
    <w:p w14:paraId="14E84418" w14:textId="77777777" w:rsidR="005C62D8" w:rsidRPr="005D1ABE" w:rsidRDefault="005C62D8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</w:p>
    <w:p w14:paraId="2D88FED9" w14:textId="77777777" w:rsidR="005C62D8" w:rsidRPr="005D1ABE" w:rsidRDefault="005C62D8" w:rsidP="00127DD1">
      <w:pPr>
        <w:pStyle w:val="PlainText"/>
        <w:spacing w:line="276" w:lineRule="auto"/>
        <w:ind w:right="-49"/>
        <w:jc w:val="both"/>
        <w:rPr>
          <w:rFonts w:asciiTheme="minorHAnsi" w:eastAsia="PMingLiU" w:hAnsiTheme="minorHAnsi" w:cstheme="minorBidi"/>
          <w:szCs w:val="24"/>
          <w:lang w:bidi="he-IL"/>
        </w:rPr>
      </w:pP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預言基本上不是預告將來發生的事，而是注重人在時空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裏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(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此時此地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)</w:t>
      </w:r>
      <w:r w:rsidRPr="005D1ABE">
        <w:rPr>
          <w:rFonts w:hint="eastAsia"/>
          <w:szCs w:val="24"/>
        </w:rPr>
        <w:t xml:space="preserve"> </w:t>
      </w:r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對神的順服。預言回顧過去</w:t>
      </w:r>
      <w:proofErr w:type="gramStart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的聖約</w:t>
      </w:r>
      <w:proofErr w:type="gramEnd"/>
      <w:r w:rsidRPr="005D1ABE">
        <w:rPr>
          <w:rFonts w:asciiTheme="minorHAnsi" w:eastAsia="PMingLiU" w:hAnsiTheme="minorHAnsi" w:cstheme="minorBidi" w:hint="eastAsia"/>
          <w:szCs w:val="24"/>
          <w:lang w:bidi="he-IL"/>
        </w:rPr>
        <w:t>，解釋它對現今與將來的意義。預言用歷史把過去和現在連結起來。這都是先知的責任。</w:t>
      </w:r>
    </w:p>
    <w:p w14:paraId="7BA59229" w14:textId="77777777" w:rsidR="005D1ABE" w:rsidRDefault="005D1ABE" w:rsidP="00127DD1">
      <w:pPr>
        <w:rPr>
          <w:rFonts w:eastAsia="PMingLiU"/>
          <w:sz w:val="24"/>
          <w:szCs w:val="24"/>
          <w:lang w:val="en-US" w:eastAsia="zh-TW"/>
        </w:rPr>
      </w:pPr>
    </w:p>
    <w:p w14:paraId="19E52C1A" w14:textId="3B8C2386" w:rsidR="00906C65" w:rsidRDefault="000A4171" w:rsidP="00127DD1">
      <w:pPr>
        <w:rPr>
          <w:rFonts w:eastAsia="PMingLiU"/>
          <w:sz w:val="24"/>
          <w:szCs w:val="24"/>
          <w:lang w:val="en-US" w:eastAsia="zh-TW"/>
        </w:rPr>
      </w:pPr>
      <w:r w:rsidRPr="005D1ABE">
        <w:rPr>
          <w:rFonts w:eastAsia="PMingLiU"/>
          <w:sz w:val="24"/>
          <w:szCs w:val="24"/>
          <w:lang w:val="en-US" w:eastAsia="zh-TW"/>
        </w:rPr>
        <w:t>(</w:t>
      </w:r>
      <w:r w:rsidR="00906C65" w:rsidRPr="00906C65">
        <w:rPr>
          <w:rFonts w:eastAsia="PMingLiU" w:hint="eastAsia"/>
          <w:sz w:val="24"/>
          <w:szCs w:val="24"/>
          <w:lang w:val="en-US" w:eastAsia="zh-TW"/>
        </w:rPr>
        <w:t>以上亦</w:t>
      </w:r>
      <w:r w:rsidRPr="00906C65">
        <w:rPr>
          <w:rFonts w:eastAsia="PMingLiU" w:hint="eastAsia"/>
          <w:sz w:val="24"/>
          <w:szCs w:val="24"/>
          <w:lang w:val="en-US" w:eastAsia="zh-TW"/>
        </w:rPr>
        <w:t>參考</w:t>
      </w:r>
      <w:r w:rsidRPr="005D1ABE">
        <w:rPr>
          <w:rFonts w:eastAsia="PMingLiU" w:hint="eastAsia"/>
          <w:sz w:val="24"/>
          <w:szCs w:val="24"/>
          <w:lang w:val="en-US" w:eastAsia="zh-TW"/>
        </w:rPr>
        <w:t xml:space="preserve"> </w:t>
      </w:r>
      <w:r w:rsidRPr="005D1ABE">
        <w:rPr>
          <w:rFonts w:eastAsia="PMingLiU"/>
          <w:sz w:val="24"/>
          <w:szCs w:val="24"/>
          <w:lang w:val="en-US" w:eastAsia="zh-TW"/>
        </w:rPr>
        <w:t xml:space="preserve">  </w:t>
      </w:r>
      <w:r w:rsidRPr="005D1ABE">
        <w:rPr>
          <w:rFonts w:eastAsia="PMingLiU" w:hint="eastAsia"/>
          <w:sz w:val="24"/>
          <w:szCs w:val="24"/>
          <w:lang w:val="en-US" w:eastAsia="zh-TW"/>
        </w:rPr>
        <w:t>黃儀章，</w:t>
      </w:r>
      <w:proofErr w:type="gramStart"/>
      <w:r w:rsidRPr="005D1ABE">
        <w:rPr>
          <w:rFonts w:eastAsia="PMingLiU" w:hint="eastAsia"/>
          <w:i/>
          <w:sz w:val="24"/>
          <w:szCs w:val="24"/>
          <w:lang w:val="en-US" w:eastAsia="zh-TW"/>
        </w:rPr>
        <w:t>舊約聖經的歷史書</w:t>
      </w:r>
      <w:r w:rsidRPr="005D1ABE">
        <w:rPr>
          <w:rFonts w:eastAsia="PMingLiU" w:hint="eastAsia"/>
          <w:i/>
          <w:sz w:val="24"/>
          <w:szCs w:val="24"/>
          <w:lang w:val="en-US" w:eastAsia="zh-TW"/>
        </w:rPr>
        <w:t xml:space="preserve"> </w:t>
      </w:r>
      <w:r w:rsidRPr="005D1ABE">
        <w:rPr>
          <w:rFonts w:eastAsia="PMingLiU"/>
          <w:i/>
          <w:sz w:val="24"/>
          <w:szCs w:val="24"/>
          <w:lang w:val="en-US" w:eastAsia="zh-TW"/>
        </w:rPr>
        <w:t>:</w:t>
      </w:r>
      <w:proofErr w:type="gramEnd"/>
      <w:r w:rsidRPr="005D1ABE">
        <w:rPr>
          <w:rFonts w:eastAsia="PMingLiU"/>
          <w:i/>
          <w:sz w:val="24"/>
          <w:szCs w:val="24"/>
          <w:lang w:val="en-US" w:eastAsia="zh-TW"/>
        </w:rPr>
        <w:t xml:space="preserve"> </w:t>
      </w:r>
      <w:r w:rsidRPr="005D1ABE">
        <w:rPr>
          <w:rFonts w:eastAsia="PMingLiU" w:hint="eastAsia"/>
          <w:i/>
          <w:sz w:val="24"/>
          <w:szCs w:val="24"/>
          <w:lang w:val="en-US" w:eastAsia="zh-TW"/>
        </w:rPr>
        <w:t>從文體到信息</w:t>
      </w:r>
      <w:r w:rsidRPr="005D1ABE">
        <w:rPr>
          <w:rFonts w:eastAsia="PMingLiU" w:hint="eastAsia"/>
          <w:sz w:val="24"/>
          <w:szCs w:val="24"/>
          <w:lang w:val="en-US" w:eastAsia="zh-TW"/>
        </w:rPr>
        <w:t>，</w:t>
      </w:r>
      <w:r w:rsidRPr="005D1ABE">
        <w:rPr>
          <w:rFonts w:eastAsia="PMingLiU" w:hint="eastAsia"/>
          <w:sz w:val="24"/>
          <w:szCs w:val="24"/>
          <w:lang w:val="en-US" w:eastAsia="zh-TW"/>
        </w:rPr>
        <w:t>2</w:t>
      </w:r>
      <w:r w:rsidRPr="005D1ABE">
        <w:rPr>
          <w:rFonts w:eastAsia="PMingLiU"/>
          <w:sz w:val="24"/>
          <w:szCs w:val="24"/>
          <w:lang w:val="en-US" w:eastAsia="zh-TW"/>
        </w:rPr>
        <w:t>016)</w:t>
      </w:r>
    </w:p>
    <w:p w14:paraId="3156DDA9" w14:textId="19EF382F" w:rsidR="00906C65" w:rsidRDefault="00906C65" w:rsidP="00906C65">
      <w:pPr>
        <w:pStyle w:val="PlainText"/>
        <w:spacing w:line="276" w:lineRule="auto"/>
        <w:ind w:right="-49"/>
        <w:jc w:val="both"/>
        <w:rPr>
          <w:rFonts w:ascii="Times New Roman"/>
          <w:b/>
          <w:szCs w:val="24"/>
        </w:rPr>
      </w:pPr>
      <w:r w:rsidRPr="00906C65">
        <w:rPr>
          <w:rFonts w:ascii="Times New Roman" w:hint="eastAsia"/>
          <w:b/>
          <w:szCs w:val="24"/>
        </w:rPr>
        <w:lastRenderedPageBreak/>
        <w:t>以色列歷史的概略</w:t>
      </w:r>
    </w:p>
    <w:p w14:paraId="2DD96A86" w14:textId="77777777" w:rsidR="00906C65" w:rsidRPr="00906C65" w:rsidRDefault="00906C65" w:rsidP="00906C65">
      <w:pPr>
        <w:pStyle w:val="PlainText"/>
        <w:spacing w:line="276" w:lineRule="auto"/>
        <w:ind w:right="-49"/>
        <w:jc w:val="both"/>
        <w:rPr>
          <w:rFonts w:ascii="Times New Roman"/>
          <w:b/>
          <w:szCs w:val="24"/>
        </w:rPr>
      </w:pPr>
    </w:p>
    <w:p w14:paraId="6C827901" w14:textId="198A187C" w:rsid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>1.</w:t>
      </w:r>
      <w:r w:rsidRPr="00906C65">
        <w:rPr>
          <w:rFonts w:ascii="Times New Roman" w:hint="eastAsia"/>
          <w:szCs w:val="24"/>
        </w:rPr>
        <w:t xml:space="preserve"> </w:t>
      </w:r>
      <w:r w:rsidRPr="00906C65">
        <w:rPr>
          <w:rFonts w:ascii="Times New Roman" w:hint="eastAsia"/>
          <w:szCs w:val="24"/>
        </w:rPr>
        <w:t>列祖時期</w:t>
      </w:r>
      <w:r w:rsidRPr="00906C65">
        <w:rPr>
          <w:rFonts w:ascii="Times New Roman"/>
          <w:szCs w:val="24"/>
        </w:rPr>
        <w:t>(</w:t>
      </w:r>
      <w:r w:rsidRPr="00906C65">
        <w:rPr>
          <w:rFonts w:ascii="Times New Roman" w:hint="eastAsia"/>
          <w:szCs w:val="24"/>
        </w:rPr>
        <w:t>創</w:t>
      </w:r>
      <w:r w:rsidRPr="00906C65">
        <w:rPr>
          <w:rFonts w:ascii="Times New Roman"/>
          <w:szCs w:val="24"/>
        </w:rPr>
        <w:t>12-50</w:t>
      </w:r>
      <w:proofErr w:type="gramStart"/>
      <w:r w:rsidRPr="00906C65">
        <w:rPr>
          <w:rFonts w:ascii="Times New Roman" w:hint="eastAsia"/>
          <w:szCs w:val="24"/>
        </w:rPr>
        <w:t>章</w:t>
      </w:r>
      <w:r w:rsidRPr="00906C65">
        <w:rPr>
          <w:rFonts w:ascii="Times New Roman"/>
          <w:szCs w:val="24"/>
        </w:rPr>
        <w:t>)</w:t>
      </w:r>
      <w:r w:rsidRPr="00906C65">
        <w:rPr>
          <w:rFonts w:ascii="Times New Roman"/>
          <w:szCs w:val="24"/>
        </w:rPr>
        <w:t>：</w:t>
      </w:r>
      <w:proofErr w:type="gramEnd"/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>2000 – 1875</w:t>
      </w:r>
      <w:r w:rsidRPr="00906C65">
        <w:rPr>
          <w:rFonts w:ascii="Times New Roman"/>
          <w:szCs w:val="24"/>
        </w:rPr>
        <w:t>。</w:t>
      </w:r>
    </w:p>
    <w:p w14:paraId="61DA03F8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 w:hint="eastAsia"/>
          <w:szCs w:val="24"/>
        </w:rPr>
      </w:pPr>
    </w:p>
    <w:p w14:paraId="646908AF" w14:textId="77777777" w:rsidR="00906C65" w:rsidRPr="00906C65" w:rsidRDefault="00906C65" w:rsidP="00906C65">
      <w:pPr>
        <w:pStyle w:val="PlainText"/>
        <w:spacing w:line="276" w:lineRule="auto"/>
        <w:ind w:right="-49" w:firstLineChars="200" w:firstLine="480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以亞伯拉罕進</w:t>
      </w:r>
      <w:proofErr w:type="gramStart"/>
      <w:r w:rsidRPr="00906C65">
        <w:rPr>
          <w:rFonts w:ascii="Times New Roman" w:hint="eastAsia"/>
          <w:szCs w:val="24"/>
        </w:rPr>
        <w:t>迦</w:t>
      </w:r>
      <w:proofErr w:type="gramEnd"/>
      <w:r w:rsidRPr="00906C65">
        <w:rPr>
          <w:rFonts w:ascii="Times New Roman" w:hint="eastAsia"/>
          <w:szCs w:val="24"/>
        </w:rPr>
        <w:t>南開始，包括了他的兒子以撒、孫子雅各，與雅各的全家進埃及時七十人</w:t>
      </w:r>
      <w:r w:rsidRPr="00906C65">
        <w:rPr>
          <w:rFonts w:ascii="Times New Roman"/>
          <w:szCs w:val="24"/>
        </w:rPr>
        <w:t>(</w:t>
      </w: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>1875)</w:t>
      </w:r>
      <w:r w:rsidRPr="00906C65">
        <w:rPr>
          <w:rFonts w:ascii="Times New Roman" w:hint="eastAsia"/>
          <w:szCs w:val="24"/>
        </w:rPr>
        <w:t>。經過四百年在埃及的奴隸式生活，神興起了摩西</w:t>
      </w:r>
      <w:r w:rsidRPr="00906C65">
        <w:rPr>
          <w:rFonts w:ascii="Times New Roman" w:hint="eastAsia"/>
          <w:szCs w:val="24"/>
        </w:rPr>
        <w:t>(</w:t>
      </w: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>1450)</w:t>
      </w:r>
      <w:r w:rsidRPr="00906C65">
        <w:rPr>
          <w:rFonts w:ascii="Times New Roman" w:hint="eastAsia"/>
          <w:szCs w:val="24"/>
        </w:rPr>
        <w:t>解救他們。</w:t>
      </w:r>
    </w:p>
    <w:p w14:paraId="2C7EFC04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</w:p>
    <w:p w14:paraId="1E96E226" w14:textId="3A3C936B" w:rsid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 xml:space="preserve">2. </w:t>
      </w:r>
      <w:r w:rsidRPr="00906C65">
        <w:rPr>
          <w:rFonts w:ascii="Times New Roman" w:hint="eastAsia"/>
          <w:szCs w:val="24"/>
        </w:rPr>
        <w:t>神治時期</w:t>
      </w:r>
      <w:r w:rsidRPr="00906C65">
        <w:rPr>
          <w:rFonts w:ascii="Times New Roman"/>
          <w:szCs w:val="24"/>
        </w:rPr>
        <w:t>(</w:t>
      </w:r>
      <w:r w:rsidRPr="00906C65">
        <w:rPr>
          <w:rFonts w:ascii="Times New Roman" w:hint="eastAsia"/>
          <w:szCs w:val="24"/>
        </w:rPr>
        <w:t>出埃及記</w:t>
      </w:r>
      <w:r w:rsidRPr="00906C65">
        <w:rPr>
          <w:rFonts w:ascii="Times New Roman"/>
          <w:szCs w:val="24"/>
        </w:rPr>
        <w:t>-</w:t>
      </w:r>
      <w:proofErr w:type="gramStart"/>
      <w:r w:rsidRPr="00906C65">
        <w:rPr>
          <w:rFonts w:ascii="Times New Roman" w:hint="eastAsia"/>
          <w:szCs w:val="24"/>
        </w:rPr>
        <w:t>路得記</w:t>
      </w:r>
      <w:r w:rsidRPr="00906C65">
        <w:rPr>
          <w:rFonts w:ascii="Times New Roman"/>
          <w:szCs w:val="24"/>
        </w:rPr>
        <w:t>)</w:t>
      </w:r>
      <w:r w:rsidRPr="00906C65">
        <w:rPr>
          <w:rFonts w:ascii="Times New Roman"/>
          <w:szCs w:val="24"/>
        </w:rPr>
        <w:t>：</w:t>
      </w:r>
      <w:proofErr w:type="gramEnd"/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>1445 – 1043</w:t>
      </w:r>
      <w:r w:rsidRPr="00906C65">
        <w:rPr>
          <w:rFonts w:ascii="Times New Roman"/>
          <w:szCs w:val="24"/>
        </w:rPr>
        <w:t>。</w:t>
      </w:r>
    </w:p>
    <w:p w14:paraId="40F04298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 w:hint="eastAsia"/>
          <w:szCs w:val="24"/>
        </w:rPr>
      </w:pPr>
    </w:p>
    <w:p w14:paraId="1D6E843A" w14:textId="77777777" w:rsidR="00906C65" w:rsidRPr="00906C65" w:rsidRDefault="00906C65" w:rsidP="00906C65">
      <w:pPr>
        <w:pStyle w:val="PlainText"/>
        <w:spacing w:line="276" w:lineRule="auto"/>
        <w:ind w:right="-49" w:firstLineChars="200" w:firstLine="480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神藉著</w:t>
      </w:r>
      <w:proofErr w:type="gramStart"/>
      <w:r w:rsidRPr="00906C65">
        <w:rPr>
          <w:rFonts w:ascii="Times New Roman" w:hint="eastAsia"/>
          <w:szCs w:val="24"/>
        </w:rPr>
        <w:t>祂</w:t>
      </w:r>
      <w:proofErr w:type="gramEnd"/>
      <w:r w:rsidRPr="00906C65">
        <w:rPr>
          <w:rFonts w:ascii="Times New Roman" w:hint="eastAsia"/>
          <w:szCs w:val="24"/>
        </w:rPr>
        <w:t>的律法及作代言人的先知直接的管治以色列人。這樣形式的管治由摩西開始到約書亞，最後到</w:t>
      </w:r>
      <w:proofErr w:type="gramStart"/>
      <w:r w:rsidRPr="00906C65">
        <w:rPr>
          <w:rFonts w:ascii="Times New Roman" w:hint="eastAsia"/>
          <w:szCs w:val="24"/>
        </w:rPr>
        <w:t>撒母耳</w:t>
      </w:r>
      <w:proofErr w:type="gramEnd"/>
      <w:r w:rsidRPr="00906C65">
        <w:rPr>
          <w:rFonts w:ascii="Times New Roman" w:hint="eastAsia"/>
          <w:szCs w:val="24"/>
        </w:rPr>
        <w:t>結束。</w:t>
      </w:r>
    </w:p>
    <w:p w14:paraId="33D3764B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</w:p>
    <w:p w14:paraId="526DF130" w14:textId="5C378913" w:rsid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 xml:space="preserve">3. </w:t>
      </w:r>
      <w:proofErr w:type="gramStart"/>
      <w:r w:rsidRPr="00906C65">
        <w:rPr>
          <w:rFonts w:ascii="Times New Roman" w:hint="eastAsia"/>
          <w:szCs w:val="24"/>
        </w:rPr>
        <w:t>王國時期</w:t>
      </w:r>
      <w:r w:rsidRPr="00906C65">
        <w:rPr>
          <w:rFonts w:ascii="Times New Roman"/>
          <w:szCs w:val="24"/>
        </w:rPr>
        <w:t>(</w:t>
      </w:r>
      <w:proofErr w:type="gramEnd"/>
      <w:r w:rsidRPr="00906C65">
        <w:rPr>
          <w:rFonts w:ascii="Times New Roman" w:hint="eastAsia"/>
          <w:szCs w:val="24"/>
        </w:rPr>
        <w:t>撒母耳記上</w:t>
      </w:r>
      <w:r w:rsidRPr="00906C65">
        <w:rPr>
          <w:rFonts w:ascii="Times New Roman"/>
          <w:szCs w:val="24"/>
        </w:rPr>
        <w:t xml:space="preserve"> - </w:t>
      </w:r>
      <w:r w:rsidRPr="00906C65">
        <w:rPr>
          <w:rFonts w:ascii="Times New Roman" w:hint="eastAsia"/>
          <w:szCs w:val="24"/>
        </w:rPr>
        <w:t>歷代志下</w:t>
      </w:r>
      <w:r w:rsidRPr="00906C65">
        <w:rPr>
          <w:rFonts w:ascii="Times New Roman"/>
          <w:szCs w:val="24"/>
        </w:rPr>
        <w:t>)</w:t>
      </w:r>
      <w:r w:rsidRPr="00906C65">
        <w:rPr>
          <w:rFonts w:ascii="Times New Roman"/>
          <w:szCs w:val="24"/>
        </w:rPr>
        <w:t>：</w:t>
      </w: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>1043 – 586</w:t>
      </w:r>
      <w:r w:rsidRPr="00906C65">
        <w:rPr>
          <w:rFonts w:ascii="Times New Roman"/>
          <w:szCs w:val="24"/>
        </w:rPr>
        <w:t>。</w:t>
      </w:r>
    </w:p>
    <w:p w14:paraId="59927F28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 w:hint="eastAsia"/>
          <w:szCs w:val="24"/>
        </w:rPr>
      </w:pPr>
    </w:p>
    <w:p w14:paraId="5ECAA563" w14:textId="77777777" w:rsidR="00906C65" w:rsidRPr="00906C65" w:rsidRDefault="00906C65" w:rsidP="00906C65">
      <w:pPr>
        <w:pStyle w:val="PlainText"/>
        <w:spacing w:line="276" w:lineRule="auto"/>
        <w:ind w:right="-49" w:firstLineChars="200" w:firstLine="480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以色列人向</w:t>
      </w:r>
      <w:proofErr w:type="gramStart"/>
      <w:r w:rsidRPr="00906C65">
        <w:rPr>
          <w:rFonts w:ascii="Times New Roman" w:hint="eastAsia"/>
          <w:szCs w:val="24"/>
        </w:rPr>
        <w:t>神求一位王像外邦</w:t>
      </w:r>
      <w:proofErr w:type="gramEnd"/>
      <w:r w:rsidRPr="00906C65">
        <w:rPr>
          <w:rFonts w:ascii="Times New Roman" w:hint="eastAsia"/>
          <w:szCs w:val="24"/>
        </w:rPr>
        <w:t>人的管治方式，神允許。三位君王〔大衛、掃羅、所羅門〕將以色列整個國家帶進高峰。至</w:t>
      </w:r>
      <w:proofErr w:type="gramStart"/>
      <w:r w:rsidRPr="00906C65">
        <w:rPr>
          <w:rFonts w:ascii="Times New Roman" w:hint="eastAsia"/>
          <w:szCs w:val="24"/>
        </w:rPr>
        <w:t>所羅門王死</w:t>
      </w:r>
      <w:proofErr w:type="gramEnd"/>
      <w:r w:rsidRPr="00906C65">
        <w:rPr>
          <w:rFonts w:ascii="Times New Roman" w:hint="eastAsia"/>
          <w:szCs w:val="24"/>
        </w:rPr>
        <w:t>，國家分成兩半：北國「以色列」由他的統帥耶羅波安統管十支派；南國「猶大」由他的兒子羅波安</w:t>
      </w:r>
      <w:proofErr w:type="gramStart"/>
      <w:r w:rsidRPr="00906C65">
        <w:rPr>
          <w:rFonts w:ascii="Times New Roman" w:hint="eastAsia"/>
          <w:szCs w:val="24"/>
        </w:rPr>
        <w:t>統管兩支派</w:t>
      </w:r>
      <w:proofErr w:type="gramEnd"/>
      <w:r w:rsidRPr="00906C65">
        <w:rPr>
          <w:rFonts w:ascii="Times New Roman" w:hint="eastAsia"/>
          <w:szCs w:val="24"/>
        </w:rPr>
        <w:t>。公元前</w:t>
      </w:r>
      <w:r w:rsidRPr="00906C65">
        <w:rPr>
          <w:rFonts w:ascii="Times New Roman"/>
          <w:szCs w:val="24"/>
        </w:rPr>
        <w:t>722</w:t>
      </w:r>
      <w:r w:rsidRPr="00906C65">
        <w:rPr>
          <w:rFonts w:ascii="Times New Roman" w:hint="eastAsia"/>
          <w:szCs w:val="24"/>
        </w:rPr>
        <w:t>北國以色列為</w:t>
      </w:r>
      <w:proofErr w:type="gramStart"/>
      <w:r w:rsidRPr="00906C65">
        <w:rPr>
          <w:rFonts w:ascii="Times New Roman" w:hint="eastAsia"/>
          <w:szCs w:val="24"/>
        </w:rPr>
        <w:t>亞述所滅</w:t>
      </w:r>
      <w:proofErr w:type="gramEnd"/>
      <w:r w:rsidRPr="00906C65">
        <w:rPr>
          <w:rFonts w:ascii="Times New Roman" w:hint="eastAsia"/>
          <w:szCs w:val="24"/>
        </w:rPr>
        <w:t>，而南國則在公元前</w:t>
      </w:r>
      <w:r w:rsidRPr="00906C65">
        <w:rPr>
          <w:rFonts w:ascii="Times New Roman"/>
          <w:szCs w:val="24"/>
        </w:rPr>
        <w:t>605</w:t>
      </w:r>
      <w:r w:rsidRPr="00906C65">
        <w:rPr>
          <w:rFonts w:ascii="Times New Roman" w:hint="eastAsia"/>
          <w:szCs w:val="24"/>
        </w:rPr>
        <w:t>被巴比倫控制，至公元前</w:t>
      </w:r>
      <w:r w:rsidRPr="00906C65">
        <w:rPr>
          <w:rFonts w:ascii="Times New Roman"/>
          <w:szCs w:val="24"/>
        </w:rPr>
        <w:t>586</w:t>
      </w:r>
      <w:r w:rsidRPr="00906C65">
        <w:rPr>
          <w:rFonts w:ascii="Times New Roman" w:hint="eastAsia"/>
          <w:szCs w:val="24"/>
        </w:rPr>
        <w:t>首都耶路撒冷被毀。</w:t>
      </w:r>
    </w:p>
    <w:p w14:paraId="1F37B6D6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</w:p>
    <w:p w14:paraId="376DEA7D" w14:textId="642518E4" w:rsid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 xml:space="preserve">4. </w:t>
      </w:r>
      <w:r w:rsidRPr="00906C65">
        <w:rPr>
          <w:rFonts w:ascii="Times New Roman" w:hint="eastAsia"/>
          <w:szCs w:val="24"/>
        </w:rPr>
        <w:t>被擄時期</w:t>
      </w:r>
      <w:r w:rsidRPr="00906C65">
        <w:rPr>
          <w:rFonts w:ascii="Times New Roman"/>
          <w:szCs w:val="24"/>
        </w:rPr>
        <w:t>(</w:t>
      </w:r>
      <w:r w:rsidRPr="00906C65">
        <w:rPr>
          <w:rFonts w:ascii="Times New Roman" w:hint="eastAsia"/>
          <w:szCs w:val="24"/>
        </w:rPr>
        <w:t>沒有歷史書卷記錄</w:t>
      </w:r>
      <w:r w:rsidRPr="00906C65">
        <w:rPr>
          <w:rFonts w:ascii="Times New Roman"/>
          <w:szCs w:val="24"/>
        </w:rPr>
        <w:t>)</w:t>
      </w:r>
      <w:r w:rsidRPr="00906C65">
        <w:rPr>
          <w:rFonts w:ascii="Times New Roman"/>
          <w:szCs w:val="24"/>
        </w:rPr>
        <w:t>：</w:t>
      </w: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>605 – 536</w:t>
      </w:r>
      <w:r w:rsidRPr="00906C65">
        <w:rPr>
          <w:rFonts w:ascii="Times New Roman"/>
          <w:szCs w:val="24"/>
        </w:rPr>
        <w:t>。</w:t>
      </w:r>
    </w:p>
    <w:p w14:paraId="7E38CA3A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 w:hint="eastAsia"/>
          <w:szCs w:val="24"/>
        </w:rPr>
      </w:pPr>
    </w:p>
    <w:p w14:paraId="0EC98079" w14:textId="77777777" w:rsidR="00906C65" w:rsidRPr="00906C65" w:rsidRDefault="00906C65" w:rsidP="00906C65">
      <w:pPr>
        <w:pStyle w:val="PlainText"/>
        <w:spacing w:line="276" w:lineRule="auto"/>
        <w:ind w:right="-49" w:firstLineChars="200" w:firstLine="480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歷時七十年的被擄</w:t>
      </w:r>
      <w:r w:rsidRPr="00906C65">
        <w:rPr>
          <w:rFonts w:ascii="Times New Roman"/>
          <w:szCs w:val="24"/>
        </w:rPr>
        <w:t>(</w:t>
      </w:r>
      <w:r w:rsidRPr="00906C65">
        <w:rPr>
          <w:rFonts w:ascii="Times New Roman" w:hint="eastAsia"/>
          <w:szCs w:val="24"/>
        </w:rPr>
        <w:t>耶利米書</w:t>
      </w:r>
      <w:r w:rsidRPr="00906C65">
        <w:rPr>
          <w:rFonts w:ascii="Times New Roman"/>
          <w:szCs w:val="24"/>
        </w:rPr>
        <w:t>25</w:t>
      </w:r>
      <w:r w:rsidRPr="00906C65">
        <w:rPr>
          <w:rFonts w:ascii="Times New Roman"/>
          <w:szCs w:val="24"/>
        </w:rPr>
        <w:t>：</w:t>
      </w:r>
      <w:r w:rsidRPr="00906C65">
        <w:rPr>
          <w:rFonts w:ascii="Times New Roman"/>
          <w:szCs w:val="24"/>
        </w:rPr>
        <w:t>11)</w:t>
      </w:r>
      <w:r w:rsidRPr="00906C65">
        <w:rPr>
          <w:rFonts w:ascii="Times New Roman" w:hint="eastAsia"/>
          <w:szCs w:val="24"/>
        </w:rPr>
        <w:t>，在這期間三位先知出現：耶利米〔哀歌〕、以西結、但以理。巴比倫在公元前</w:t>
      </w:r>
      <w:r w:rsidRPr="00906C65">
        <w:rPr>
          <w:rFonts w:ascii="Times New Roman"/>
          <w:szCs w:val="24"/>
        </w:rPr>
        <w:t>539</w:t>
      </w:r>
      <w:r w:rsidRPr="00906C65">
        <w:rPr>
          <w:rFonts w:ascii="Times New Roman" w:hint="eastAsia"/>
          <w:szCs w:val="24"/>
        </w:rPr>
        <w:t>被瑪代波斯所滅而第一位君王古列下令准許以色列人於公元前</w:t>
      </w:r>
      <w:r w:rsidRPr="00906C65">
        <w:rPr>
          <w:rFonts w:ascii="Times New Roman"/>
          <w:szCs w:val="24"/>
        </w:rPr>
        <w:t>536</w:t>
      </w:r>
      <w:r w:rsidRPr="00906C65">
        <w:rPr>
          <w:rFonts w:ascii="Times New Roman" w:hint="eastAsia"/>
          <w:szCs w:val="24"/>
        </w:rPr>
        <w:t>回歸</w:t>
      </w:r>
      <w:r w:rsidRPr="00906C65">
        <w:rPr>
          <w:rFonts w:ascii="Times New Roman"/>
          <w:szCs w:val="24"/>
        </w:rPr>
        <w:t>(</w:t>
      </w:r>
      <w:r w:rsidRPr="00906C65">
        <w:rPr>
          <w:rFonts w:ascii="Times New Roman" w:hint="eastAsia"/>
          <w:szCs w:val="24"/>
        </w:rPr>
        <w:t>以斯拉</w:t>
      </w:r>
      <w:r w:rsidRPr="00906C65">
        <w:rPr>
          <w:rFonts w:ascii="Times New Roman"/>
          <w:szCs w:val="24"/>
        </w:rPr>
        <w:t>1</w:t>
      </w:r>
      <w:r w:rsidRPr="00906C65">
        <w:rPr>
          <w:rFonts w:ascii="Times New Roman"/>
          <w:szCs w:val="24"/>
        </w:rPr>
        <w:t>：</w:t>
      </w:r>
      <w:r w:rsidRPr="00906C65">
        <w:rPr>
          <w:rFonts w:ascii="Times New Roman"/>
          <w:szCs w:val="24"/>
        </w:rPr>
        <w:t>1</w:t>
      </w:r>
      <w:proofErr w:type="gramStart"/>
      <w:r w:rsidRPr="00906C65">
        <w:rPr>
          <w:rFonts w:ascii="Times New Roman" w:hint="eastAsia"/>
          <w:szCs w:val="24"/>
        </w:rPr>
        <w:t>起</w:t>
      </w:r>
      <w:r w:rsidRPr="00906C65">
        <w:rPr>
          <w:rFonts w:ascii="Times New Roman"/>
          <w:szCs w:val="24"/>
        </w:rPr>
        <w:t>)</w:t>
      </w:r>
      <w:r w:rsidRPr="00906C65">
        <w:rPr>
          <w:rFonts w:ascii="Times New Roman" w:hint="eastAsia"/>
          <w:szCs w:val="24"/>
        </w:rPr>
        <w:t>。</w:t>
      </w:r>
      <w:proofErr w:type="gramEnd"/>
    </w:p>
    <w:p w14:paraId="63526B3C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</w:p>
    <w:p w14:paraId="6BE8CF5C" w14:textId="63B30662" w:rsid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 xml:space="preserve">5. </w:t>
      </w:r>
      <w:proofErr w:type="gramStart"/>
      <w:r w:rsidRPr="00906C65">
        <w:rPr>
          <w:rFonts w:ascii="Times New Roman" w:hint="eastAsia"/>
          <w:szCs w:val="24"/>
        </w:rPr>
        <w:t>回歸重整時期</w:t>
      </w:r>
      <w:r w:rsidRPr="00906C65">
        <w:rPr>
          <w:rFonts w:ascii="Times New Roman"/>
          <w:szCs w:val="24"/>
        </w:rPr>
        <w:t>(</w:t>
      </w:r>
      <w:proofErr w:type="gramEnd"/>
      <w:r w:rsidRPr="00906C65">
        <w:rPr>
          <w:rFonts w:ascii="Times New Roman" w:hint="eastAsia"/>
          <w:szCs w:val="24"/>
        </w:rPr>
        <w:t>以斯拉記</w:t>
      </w:r>
      <w:r w:rsidRPr="00906C65">
        <w:rPr>
          <w:rFonts w:ascii="Times New Roman"/>
          <w:szCs w:val="24"/>
        </w:rPr>
        <w:t xml:space="preserve"> - </w:t>
      </w:r>
      <w:r w:rsidRPr="00906C65">
        <w:rPr>
          <w:rFonts w:ascii="Times New Roman" w:hint="eastAsia"/>
          <w:szCs w:val="24"/>
        </w:rPr>
        <w:t>以斯帖記</w:t>
      </w:r>
      <w:r w:rsidRPr="00906C65">
        <w:rPr>
          <w:rFonts w:ascii="Times New Roman"/>
          <w:szCs w:val="24"/>
        </w:rPr>
        <w:t>)</w:t>
      </w:r>
      <w:r w:rsidRPr="00906C65">
        <w:rPr>
          <w:rFonts w:ascii="Times New Roman"/>
          <w:szCs w:val="24"/>
        </w:rPr>
        <w:t>：</w:t>
      </w:r>
      <w:r w:rsidRPr="00906C65">
        <w:rPr>
          <w:rFonts w:ascii="Times New Roman"/>
          <w:szCs w:val="24"/>
        </w:rPr>
        <w:t xml:space="preserve"> </w:t>
      </w: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>536 –</w:t>
      </w:r>
      <w:r w:rsidRPr="00906C65">
        <w:rPr>
          <w:rFonts w:ascii="Times New Roman" w:hint="eastAsia"/>
          <w:szCs w:val="24"/>
        </w:rPr>
        <w:t xml:space="preserve"> </w:t>
      </w:r>
      <w:r w:rsidRPr="00906C65">
        <w:rPr>
          <w:rFonts w:ascii="Times New Roman"/>
          <w:szCs w:val="24"/>
        </w:rPr>
        <w:t>420</w:t>
      </w:r>
      <w:r w:rsidRPr="00906C65">
        <w:rPr>
          <w:rFonts w:ascii="Times New Roman"/>
          <w:szCs w:val="24"/>
        </w:rPr>
        <w:t>。</w:t>
      </w:r>
    </w:p>
    <w:p w14:paraId="6608CC6B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 w:hint="eastAsia"/>
          <w:szCs w:val="24"/>
        </w:rPr>
      </w:pPr>
    </w:p>
    <w:p w14:paraId="5D67F235" w14:textId="77777777" w:rsidR="00906C65" w:rsidRPr="00906C65" w:rsidRDefault="00906C65" w:rsidP="00906C65">
      <w:pPr>
        <w:pStyle w:val="PlainText"/>
        <w:spacing w:line="276" w:lineRule="auto"/>
        <w:ind w:right="-49" w:firstLineChars="200" w:firstLine="480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祭司所</w:t>
      </w:r>
      <w:proofErr w:type="gramStart"/>
      <w:r w:rsidRPr="00906C65">
        <w:rPr>
          <w:rFonts w:ascii="Times New Roman" w:hint="eastAsia"/>
          <w:szCs w:val="24"/>
        </w:rPr>
        <w:t>羅巴伯帶領</w:t>
      </w:r>
      <w:proofErr w:type="gramEnd"/>
      <w:r w:rsidRPr="00906C65">
        <w:rPr>
          <w:rFonts w:ascii="Times New Roman" w:hint="eastAsia"/>
          <w:szCs w:val="24"/>
        </w:rPr>
        <w:t>近五萬人回歸耶路撒冷重建聖殿，藉</w:t>
      </w:r>
      <w:proofErr w:type="gramStart"/>
      <w:r w:rsidRPr="00906C65">
        <w:rPr>
          <w:rFonts w:ascii="Times New Roman" w:hint="eastAsia"/>
          <w:szCs w:val="24"/>
        </w:rPr>
        <w:t>先知哈該和</w:t>
      </w:r>
      <w:proofErr w:type="gramEnd"/>
      <w:r w:rsidRPr="00906C65">
        <w:rPr>
          <w:rFonts w:ascii="Times New Roman" w:hint="eastAsia"/>
          <w:szCs w:val="24"/>
        </w:rPr>
        <w:t>撒</w:t>
      </w:r>
      <w:proofErr w:type="gramStart"/>
      <w:r w:rsidRPr="00906C65">
        <w:rPr>
          <w:rFonts w:ascii="Times New Roman" w:hint="eastAsia"/>
          <w:szCs w:val="24"/>
        </w:rPr>
        <w:t>迦</w:t>
      </w:r>
      <w:proofErr w:type="gramEnd"/>
      <w:r w:rsidRPr="00906C65">
        <w:rPr>
          <w:rFonts w:ascii="Times New Roman" w:hint="eastAsia"/>
          <w:szCs w:val="24"/>
        </w:rPr>
        <w:t>利亞的鼓勵於公元前</w:t>
      </w:r>
      <w:r w:rsidRPr="00906C65">
        <w:rPr>
          <w:rFonts w:ascii="Times New Roman"/>
          <w:szCs w:val="24"/>
        </w:rPr>
        <w:t>536</w:t>
      </w:r>
      <w:r w:rsidRPr="00906C65">
        <w:rPr>
          <w:rFonts w:ascii="Times New Roman" w:hint="eastAsia"/>
          <w:szCs w:val="24"/>
        </w:rPr>
        <w:t>動工。</w:t>
      </w:r>
    </w:p>
    <w:p w14:paraId="77C3C9C5" w14:textId="77777777" w:rsidR="00906C65" w:rsidRPr="00906C65" w:rsidRDefault="00906C65" w:rsidP="00906C65">
      <w:pPr>
        <w:pStyle w:val="PlainText"/>
        <w:spacing w:line="276" w:lineRule="auto"/>
        <w:ind w:right="-49" w:firstLineChars="200" w:firstLine="480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>458</w:t>
      </w:r>
      <w:proofErr w:type="gramStart"/>
      <w:r w:rsidRPr="00906C65">
        <w:rPr>
          <w:rFonts w:ascii="Times New Roman" w:hint="eastAsia"/>
          <w:szCs w:val="24"/>
        </w:rPr>
        <w:t>以斯拉</w:t>
      </w:r>
      <w:proofErr w:type="gramEnd"/>
      <w:r w:rsidRPr="00906C65">
        <w:rPr>
          <w:rFonts w:ascii="Times New Roman" w:hint="eastAsia"/>
          <w:szCs w:val="24"/>
        </w:rPr>
        <w:t>帶領近二千猶太人回歸。</w:t>
      </w:r>
    </w:p>
    <w:p w14:paraId="2D2087B3" w14:textId="77777777" w:rsidR="00906C65" w:rsidRPr="00906C65" w:rsidRDefault="00906C65" w:rsidP="00906C65">
      <w:pPr>
        <w:pStyle w:val="PlainText"/>
        <w:spacing w:line="276" w:lineRule="auto"/>
        <w:ind w:right="-49" w:firstLineChars="200" w:firstLine="480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>445</w:t>
      </w:r>
      <w:proofErr w:type="gramStart"/>
      <w:r w:rsidRPr="00906C65">
        <w:rPr>
          <w:rFonts w:ascii="Times New Roman" w:hint="eastAsia"/>
          <w:szCs w:val="24"/>
        </w:rPr>
        <w:t>尼希米</w:t>
      </w:r>
      <w:proofErr w:type="gramEnd"/>
      <w:r w:rsidRPr="00906C65">
        <w:rPr>
          <w:rFonts w:ascii="Times New Roman" w:hint="eastAsia"/>
          <w:szCs w:val="24"/>
        </w:rPr>
        <w:t>接著重建耶路撒冷城，並同時得瑪拉基先知</w:t>
      </w:r>
      <w:r w:rsidRPr="00906C65">
        <w:rPr>
          <w:rFonts w:ascii="Times New Roman"/>
          <w:szCs w:val="24"/>
        </w:rPr>
        <w:t>(</w:t>
      </w: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>433-420)</w:t>
      </w:r>
      <w:r w:rsidRPr="00906C65">
        <w:rPr>
          <w:rFonts w:ascii="Times New Roman" w:hint="eastAsia"/>
          <w:szCs w:val="24"/>
        </w:rPr>
        <w:t>的鼓勵。</w:t>
      </w:r>
    </w:p>
    <w:p w14:paraId="54029EB1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</w:p>
    <w:p w14:paraId="3FBEFC5D" w14:textId="77777777" w:rsid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b/>
          <w:szCs w:val="24"/>
        </w:rPr>
      </w:pPr>
    </w:p>
    <w:p w14:paraId="038EBCC7" w14:textId="264BA9D4" w:rsid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b/>
          <w:szCs w:val="24"/>
        </w:rPr>
      </w:pPr>
      <w:r w:rsidRPr="00906C65">
        <w:rPr>
          <w:rFonts w:ascii="Times New Roman" w:hint="eastAsia"/>
          <w:b/>
          <w:szCs w:val="24"/>
        </w:rPr>
        <w:t>以色列歷史人物的概</w:t>
      </w:r>
      <w:proofErr w:type="gramStart"/>
      <w:r w:rsidRPr="00906C65">
        <w:rPr>
          <w:rFonts w:ascii="Times New Roman" w:hint="eastAsia"/>
          <w:b/>
          <w:szCs w:val="24"/>
        </w:rPr>
        <w:t>覽</w:t>
      </w:r>
      <w:proofErr w:type="gramEnd"/>
    </w:p>
    <w:p w14:paraId="702E0955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b/>
          <w:szCs w:val="24"/>
        </w:rPr>
      </w:pPr>
    </w:p>
    <w:p w14:paraId="15ECD4EB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 xml:space="preserve">1. </w:t>
      </w:r>
      <w:r w:rsidRPr="00906C65">
        <w:rPr>
          <w:rFonts w:ascii="Times New Roman" w:hint="eastAsia"/>
          <w:szCs w:val="24"/>
        </w:rPr>
        <w:t>列祖時期</w:t>
      </w:r>
      <w:r w:rsidRPr="00906C65">
        <w:rPr>
          <w:rFonts w:ascii="Times New Roman"/>
          <w:szCs w:val="24"/>
        </w:rPr>
        <w:t>：</w:t>
      </w:r>
      <w:r w:rsidRPr="00906C65">
        <w:rPr>
          <w:rFonts w:ascii="Times New Roman" w:hint="eastAsia"/>
          <w:szCs w:val="24"/>
        </w:rPr>
        <w:tab/>
      </w:r>
      <w:r w:rsidRPr="00906C65">
        <w:rPr>
          <w:rFonts w:ascii="Times New Roman"/>
          <w:szCs w:val="24"/>
        </w:rPr>
        <w:t xml:space="preserve">a. </w:t>
      </w:r>
      <w:r w:rsidRPr="00906C65">
        <w:rPr>
          <w:rFonts w:ascii="Times New Roman" w:hint="eastAsia"/>
          <w:szCs w:val="24"/>
        </w:rPr>
        <w:t>亞伯拉罕</w:t>
      </w:r>
      <w:r w:rsidRPr="00906C65">
        <w:rPr>
          <w:rFonts w:ascii="Times New Roman"/>
          <w:szCs w:val="24"/>
        </w:rPr>
        <w:t xml:space="preserve"> -- </w:t>
      </w:r>
      <w:r w:rsidRPr="00906C65">
        <w:rPr>
          <w:rFonts w:ascii="Times New Roman" w:hint="eastAsia"/>
          <w:szCs w:val="24"/>
        </w:rPr>
        <w:t>信心之父</w:t>
      </w:r>
    </w:p>
    <w:p w14:paraId="39B0FECF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  <w:t xml:space="preserve">b. </w:t>
      </w:r>
      <w:r w:rsidRPr="00906C65">
        <w:rPr>
          <w:rFonts w:ascii="Times New Roman" w:hint="eastAsia"/>
          <w:szCs w:val="24"/>
        </w:rPr>
        <w:t>以撒</w:t>
      </w:r>
      <w:r w:rsidRPr="00906C65">
        <w:rPr>
          <w:rFonts w:ascii="Times New Roman"/>
          <w:szCs w:val="24"/>
        </w:rPr>
        <w:t xml:space="preserve"> -- </w:t>
      </w:r>
      <w:r w:rsidRPr="00906C65">
        <w:rPr>
          <w:rFonts w:ascii="Times New Roman" w:hint="eastAsia"/>
          <w:szCs w:val="24"/>
        </w:rPr>
        <w:t>神所應許的後代</w:t>
      </w:r>
    </w:p>
    <w:p w14:paraId="562C10F5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 w:hint="eastAsia"/>
          <w:szCs w:val="24"/>
        </w:rPr>
      </w:pPr>
      <w:r w:rsidRPr="00906C65">
        <w:rPr>
          <w:rFonts w:ascii="Times New Roman"/>
          <w:szCs w:val="24"/>
        </w:rPr>
        <w:lastRenderedPageBreak/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  <w:t xml:space="preserve">c. </w:t>
      </w:r>
      <w:r w:rsidRPr="00906C65">
        <w:rPr>
          <w:rFonts w:ascii="Times New Roman" w:hint="eastAsia"/>
          <w:szCs w:val="24"/>
        </w:rPr>
        <w:t>雅各</w:t>
      </w:r>
      <w:r w:rsidRPr="00906C65">
        <w:rPr>
          <w:rFonts w:ascii="Times New Roman"/>
          <w:szCs w:val="24"/>
        </w:rPr>
        <w:t xml:space="preserve"> -- </w:t>
      </w:r>
      <w:r w:rsidRPr="00906C65">
        <w:rPr>
          <w:rFonts w:ascii="Times New Roman" w:hint="eastAsia"/>
          <w:szCs w:val="24"/>
        </w:rPr>
        <w:t>十二支派之父</w:t>
      </w:r>
    </w:p>
    <w:p w14:paraId="739364F6" w14:textId="7A971782" w:rsid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  <w:t xml:space="preserve">d. </w:t>
      </w:r>
      <w:r w:rsidRPr="00906C65">
        <w:rPr>
          <w:rFonts w:ascii="Times New Roman" w:hint="eastAsia"/>
          <w:szCs w:val="24"/>
        </w:rPr>
        <w:t>約瑟</w:t>
      </w:r>
      <w:r w:rsidRPr="00906C65">
        <w:rPr>
          <w:rFonts w:ascii="Times New Roman"/>
          <w:szCs w:val="24"/>
        </w:rPr>
        <w:t xml:space="preserve"> -- </w:t>
      </w:r>
      <w:r w:rsidRPr="00906C65">
        <w:rPr>
          <w:rFonts w:ascii="Times New Roman" w:hint="eastAsia"/>
          <w:szCs w:val="24"/>
        </w:rPr>
        <w:t>以色列的保存者</w:t>
      </w:r>
    </w:p>
    <w:p w14:paraId="116DD2FC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</w:p>
    <w:p w14:paraId="78952906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 w:hint="eastAsia"/>
          <w:szCs w:val="24"/>
        </w:rPr>
      </w:pPr>
      <w:r w:rsidRPr="00906C65">
        <w:rPr>
          <w:rFonts w:ascii="Times New Roman"/>
          <w:szCs w:val="24"/>
        </w:rPr>
        <w:t xml:space="preserve">2. </w:t>
      </w:r>
      <w:r w:rsidRPr="00906C65">
        <w:rPr>
          <w:rFonts w:ascii="Times New Roman" w:hint="eastAsia"/>
          <w:szCs w:val="24"/>
        </w:rPr>
        <w:t>神治時期</w:t>
      </w:r>
      <w:r w:rsidRPr="00906C65">
        <w:rPr>
          <w:rFonts w:ascii="Times New Roman"/>
          <w:szCs w:val="24"/>
        </w:rPr>
        <w:t>：</w:t>
      </w:r>
      <w:r w:rsidRPr="00906C65">
        <w:rPr>
          <w:rFonts w:ascii="Times New Roman"/>
          <w:szCs w:val="24"/>
        </w:rPr>
        <w:t xml:space="preserve"> </w:t>
      </w:r>
      <w:r w:rsidRPr="00906C65">
        <w:rPr>
          <w:rFonts w:ascii="Times New Roman"/>
          <w:szCs w:val="24"/>
        </w:rPr>
        <w:tab/>
        <w:t xml:space="preserve">a. </w:t>
      </w:r>
      <w:r w:rsidRPr="00906C65">
        <w:rPr>
          <w:rFonts w:ascii="Times New Roman" w:hint="eastAsia"/>
          <w:szCs w:val="24"/>
        </w:rPr>
        <w:t>摩西</w:t>
      </w:r>
      <w:r w:rsidRPr="00906C65">
        <w:rPr>
          <w:rFonts w:ascii="Times New Roman"/>
          <w:szCs w:val="24"/>
        </w:rPr>
        <w:t xml:space="preserve"> -- </w:t>
      </w:r>
      <w:r w:rsidRPr="00906C65">
        <w:rPr>
          <w:rFonts w:ascii="Times New Roman" w:hint="eastAsia"/>
          <w:szCs w:val="24"/>
        </w:rPr>
        <w:t>大能的拯救者</w:t>
      </w:r>
    </w:p>
    <w:p w14:paraId="0D53CE88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 w:hint="eastAsia"/>
          <w:szCs w:val="24"/>
        </w:rPr>
        <w:tab/>
      </w:r>
      <w:r w:rsidRPr="00906C65">
        <w:rPr>
          <w:rFonts w:ascii="Times New Roman"/>
          <w:szCs w:val="24"/>
        </w:rPr>
        <w:t xml:space="preserve">b. </w:t>
      </w:r>
      <w:r w:rsidRPr="00906C65">
        <w:rPr>
          <w:rFonts w:ascii="Times New Roman" w:hint="eastAsia"/>
          <w:szCs w:val="24"/>
        </w:rPr>
        <w:t>約書亞</w:t>
      </w:r>
      <w:r w:rsidRPr="00906C65">
        <w:rPr>
          <w:rFonts w:ascii="Times New Roman"/>
          <w:szCs w:val="24"/>
        </w:rPr>
        <w:t xml:space="preserve"> -- </w:t>
      </w:r>
      <w:r w:rsidRPr="00906C65">
        <w:rPr>
          <w:rFonts w:ascii="Times New Roman" w:hint="eastAsia"/>
          <w:szCs w:val="24"/>
        </w:rPr>
        <w:t>帶領以色列人進應許地</w:t>
      </w:r>
    </w:p>
    <w:p w14:paraId="6326FAEA" w14:textId="3D43D1A8" w:rsidR="00906C65" w:rsidRDefault="00906C65" w:rsidP="00906C65">
      <w:pPr>
        <w:pStyle w:val="PlainText"/>
        <w:spacing w:line="276" w:lineRule="auto"/>
        <w:ind w:left="2160" w:right="-49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 xml:space="preserve">c. </w:t>
      </w:r>
      <w:r w:rsidRPr="00906C65">
        <w:rPr>
          <w:rFonts w:ascii="Times New Roman" w:hint="eastAsia"/>
          <w:szCs w:val="24"/>
        </w:rPr>
        <w:t>士師如基甸、參孫、撒母耳在第一位以色列君王之先作他們的</w:t>
      </w:r>
      <w:bookmarkStart w:id="0" w:name="_GoBack"/>
      <w:bookmarkEnd w:id="0"/>
      <w:r w:rsidRPr="00906C65">
        <w:rPr>
          <w:rFonts w:ascii="Times New Roman" w:hint="eastAsia"/>
          <w:szCs w:val="24"/>
        </w:rPr>
        <w:t>領袖</w:t>
      </w:r>
    </w:p>
    <w:p w14:paraId="6DCEF824" w14:textId="77777777" w:rsidR="00906C65" w:rsidRPr="00906C65" w:rsidRDefault="00906C65" w:rsidP="00906C65">
      <w:pPr>
        <w:pStyle w:val="PlainText"/>
        <w:spacing w:line="276" w:lineRule="auto"/>
        <w:ind w:left="964" w:right="-49" w:firstLine="482"/>
        <w:jc w:val="both"/>
        <w:rPr>
          <w:rFonts w:ascii="Times New Roman"/>
          <w:szCs w:val="24"/>
        </w:rPr>
      </w:pPr>
    </w:p>
    <w:p w14:paraId="6974D618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 xml:space="preserve">3. </w:t>
      </w:r>
      <w:r w:rsidRPr="00906C65">
        <w:rPr>
          <w:rFonts w:ascii="Times New Roman" w:hint="eastAsia"/>
          <w:szCs w:val="24"/>
        </w:rPr>
        <w:t>王國時期</w:t>
      </w:r>
      <w:r w:rsidRPr="00906C65">
        <w:rPr>
          <w:rFonts w:ascii="Times New Roman"/>
          <w:szCs w:val="24"/>
        </w:rPr>
        <w:t>：</w:t>
      </w:r>
      <w:r w:rsidRPr="00906C65">
        <w:rPr>
          <w:rFonts w:ascii="Times New Roman"/>
          <w:szCs w:val="24"/>
        </w:rPr>
        <w:t xml:space="preserve"> </w:t>
      </w:r>
      <w:r w:rsidRPr="00906C65">
        <w:rPr>
          <w:rFonts w:ascii="Times New Roman" w:hint="eastAsia"/>
          <w:szCs w:val="24"/>
        </w:rPr>
        <w:tab/>
      </w:r>
      <w:r w:rsidRPr="00906C65">
        <w:rPr>
          <w:rFonts w:ascii="Times New Roman"/>
          <w:szCs w:val="24"/>
        </w:rPr>
        <w:t xml:space="preserve">a. </w:t>
      </w:r>
      <w:r w:rsidRPr="00906C65">
        <w:rPr>
          <w:rFonts w:ascii="Times New Roman" w:hint="eastAsia"/>
          <w:szCs w:val="24"/>
        </w:rPr>
        <w:t>掃羅</w:t>
      </w:r>
    </w:p>
    <w:p w14:paraId="424656EC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  <w:t xml:space="preserve">  </w:t>
      </w:r>
      <w:r w:rsidRPr="00906C65">
        <w:rPr>
          <w:rFonts w:ascii="Times New Roman" w:hint="eastAsia"/>
          <w:szCs w:val="24"/>
        </w:rPr>
        <w:tab/>
      </w:r>
      <w:r w:rsidRPr="00906C65">
        <w:rPr>
          <w:rFonts w:ascii="Times New Roman"/>
          <w:szCs w:val="24"/>
        </w:rPr>
        <w:t xml:space="preserve">b. </w:t>
      </w:r>
      <w:r w:rsidRPr="00906C65">
        <w:rPr>
          <w:rFonts w:ascii="Times New Roman" w:hint="eastAsia"/>
          <w:szCs w:val="24"/>
        </w:rPr>
        <w:t>大衛</w:t>
      </w:r>
    </w:p>
    <w:p w14:paraId="1F816D69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 w:hint="eastAsia"/>
          <w:szCs w:val="24"/>
        </w:rPr>
      </w:pP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  <w:t xml:space="preserve">  </w:t>
      </w:r>
      <w:r w:rsidRPr="00906C65">
        <w:rPr>
          <w:rFonts w:ascii="Times New Roman" w:hint="eastAsia"/>
          <w:szCs w:val="24"/>
        </w:rPr>
        <w:tab/>
      </w:r>
      <w:r w:rsidRPr="00906C65">
        <w:rPr>
          <w:rFonts w:ascii="Times New Roman"/>
          <w:szCs w:val="24"/>
        </w:rPr>
        <w:t xml:space="preserve">c. </w:t>
      </w:r>
      <w:r w:rsidRPr="00906C65">
        <w:rPr>
          <w:rFonts w:ascii="Times New Roman" w:hint="eastAsia"/>
          <w:szCs w:val="24"/>
        </w:rPr>
        <w:t>所羅門</w:t>
      </w:r>
      <w:r w:rsidRPr="00906C65">
        <w:rPr>
          <w:rFonts w:ascii="Times New Roman"/>
          <w:szCs w:val="24"/>
        </w:rPr>
        <w:t xml:space="preserve"> -- </w:t>
      </w:r>
      <w:r w:rsidRPr="00906C65">
        <w:rPr>
          <w:rFonts w:ascii="Times New Roman" w:hint="eastAsia"/>
          <w:szCs w:val="24"/>
        </w:rPr>
        <w:t>以色列中最榮耀的王</w:t>
      </w:r>
    </w:p>
    <w:p w14:paraId="434F082C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  <w:t xml:space="preserve">  </w:t>
      </w:r>
      <w:r w:rsidRPr="00906C65">
        <w:rPr>
          <w:rFonts w:ascii="Times New Roman" w:hint="eastAsia"/>
          <w:szCs w:val="24"/>
        </w:rPr>
        <w:tab/>
      </w:r>
      <w:r w:rsidRPr="00906C65">
        <w:rPr>
          <w:rFonts w:ascii="Times New Roman"/>
          <w:szCs w:val="24"/>
        </w:rPr>
        <w:t xml:space="preserve">d. </w:t>
      </w:r>
      <w:r w:rsidRPr="00906C65">
        <w:rPr>
          <w:rFonts w:ascii="Times New Roman" w:hint="eastAsia"/>
          <w:szCs w:val="24"/>
        </w:rPr>
        <w:t>猶大各王</w:t>
      </w:r>
      <w:r w:rsidRPr="00906C65">
        <w:rPr>
          <w:rFonts w:ascii="Times New Roman"/>
          <w:szCs w:val="24"/>
        </w:rPr>
        <w:t xml:space="preserve"> -- </w:t>
      </w:r>
      <w:r w:rsidRPr="00906C65">
        <w:rPr>
          <w:rFonts w:ascii="Times New Roman" w:hint="eastAsia"/>
          <w:szCs w:val="24"/>
        </w:rPr>
        <w:t>約阿施、希西家、約西亞</w:t>
      </w:r>
    </w:p>
    <w:p w14:paraId="49F94E36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  <w:t xml:space="preserve">  </w:t>
      </w:r>
      <w:r w:rsidRPr="00906C65">
        <w:rPr>
          <w:rFonts w:ascii="Times New Roman" w:hint="eastAsia"/>
          <w:szCs w:val="24"/>
        </w:rPr>
        <w:tab/>
      </w:r>
      <w:r w:rsidRPr="00906C65">
        <w:rPr>
          <w:rFonts w:ascii="Times New Roman"/>
          <w:szCs w:val="24"/>
        </w:rPr>
        <w:t xml:space="preserve">e. </w:t>
      </w:r>
      <w:r w:rsidRPr="00906C65">
        <w:rPr>
          <w:rFonts w:ascii="Times New Roman" w:hint="eastAsia"/>
          <w:szCs w:val="24"/>
        </w:rPr>
        <w:t>先知</w:t>
      </w:r>
      <w:r w:rsidRPr="00906C65">
        <w:rPr>
          <w:rFonts w:ascii="Times New Roman"/>
          <w:szCs w:val="24"/>
        </w:rPr>
        <w:t xml:space="preserve"> -- </w:t>
      </w:r>
      <w:r w:rsidRPr="00906C65">
        <w:rPr>
          <w:rFonts w:ascii="Times New Roman" w:hint="eastAsia"/>
          <w:szCs w:val="24"/>
        </w:rPr>
        <w:t>被擄前</w:t>
      </w:r>
      <w:r w:rsidRPr="00906C65">
        <w:rPr>
          <w:rFonts w:ascii="Times New Roman"/>
          <w:szCs w:val="24"/>
        </w:rPr>
        <w:t>：</w:t>
      </w:r>
      <w:r w:rsidRPr="00906C65">
        <w:rPr>
          <w:rFonts w:ascii="Times New Roman" w:hint="eastAsia"/>
          <w:szCs w:val="24"/>
        </w:rPr>
        <w:t>以利亞、以利沙、以賽亞、耶利米</w:t>
      </w:r>
    </w:p>
    <w:p w14:paraId="7C3A395E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  <w:t xml:space="preserve">  </w:t>
      </w:r>
      <w:r w:rsidRPr="00906C65">
        <w:rPr>
          <w:rFonts w:ascii="Times New Roman"/>
          <w:szCs w:val="24"/>
        </w:rPr>
        <w:tab/>
        <w:t xml:space="preserve"> </w:t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 w:hint="eastAsia"/>
          <w:szCs w:val="24"/>
        </w:rPr>
        <w:tab/>
        <w:t xml:space="preserve"> </w:t>
      </w:r>
      <w:proofErr w:type="gramStart"/>
      <w:r w:rsidRPr="00906C65">
        <w:rPr>
          <w:rFonts w:ascii="Times New Roman" w:hint="eastAsia"/>
          <w:szCs w:val="24"/>
        </w:rPr>
        <w:t>被擄時</w:t>
      </w:r>
      <w:proofErr w:type="gramEnd"/>
      <w:r w:rsidRPr="00906C65">
        <w:rPr>
          <w:rFonts w:ascii="Times New Roman"/>
          <w:szCs w:val="24"/>
        </w:rPr>
        <w:t>：</w:t>
      </w:r>
      <w:proofErr w:type="gramStart"/>
      <w:r w:rsidRPr="00906C65">
        <w:rPr>
          <w:rFonts w:ascii="Times New Roman" w:hint="eastAsia"/>
          <w:szCs w:val="24"/>
        </w:rPr>
        <w:t>以西結</w:t>
      </w:r>
      <w:proofErr w:type="gramEnd"/>
      <w:r w:rsidRPr="00906C65">
        <w:rPr>
          <w:rFonts w:ascii="Times New Roman" w:hint="eastAsia"/>
          <w:szCs w:val="24"/>
        </w:rPr>
        <w:t>、但以理</w:t>
      </w:r>
    </w:p>
    <w:p w14:paraId="60B7BD7D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  <w:t xml:space="preserve">    </w:t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 w:hint="eastAsia"/>
          <w:szCs w:val="24"/>
        </w:rPr>
        <w:t xml:space="preserve"> </w:t>
      </w:r>
      <w:proofErr w:type="gramStart"/>
      <w:r w:rsidRPr="00906C65">
        <w:rPr>
          <w:rFonts w:ascii="Times New Roman" w:hint="eastAsia"/>
          <w:szCs w:val="24"/>
        </w:rPr>
        <w:t>被擄後</w:t>
      </w:r>
      <w:proofErr w:type="gramEnd"/>
      <w:r w:rsidRPr="00906C65">
        <w:rPr>
          <w:rFonts w:ascii="Times New Roman"/>
          <w:szCs w:val="24"/>
        </w:rPr>
        <w:t>：</w:t>
      </w:r>
      <w:r w:rsidRPr="00906C65">
        <w:rPr>
          <w:rFonts w:ascii="Times New Roman" w:hint="eastAsia"/>
          <w:szCs w:val="24"/>
        </w:rPr>
        <w:t>撒</w:t>
      </w:r>
      <w:proofErr w:type="gramStart"/>
      <w:r w:rsidRPr="00906C65">
        <w:rPr>
          <w:rFonts w:ascii="Times New Roman" w:hint="eastAsia"/>
          <w:szCs w:val="24"/>
        </w:rPr>
        <w:t>迦</w:t>
      </w:r>
      <w:proofErr w:type="gramEnd"/>
      <w:r w:rsidRPr="00906C65">
        <w:rPr>
          <w:rFonts w:ascii="Times New Roman" w:hint="eastAsia"/>
          <w:szCs w:val="24"/>
        </w:rPr>
        <w:t>利亞、瑪拉基</w:t>
      </w:r>
    </w:p>
    <w:p w14:paraId="03ED4572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  <w:t xml:space="preserve">    </w:t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/>
          <w:szCs w:val="24"/>
        </w:rPr>
        <w:tab/>
      </w:r>
      <w:r w:rsidRPr="00906C65">
        <w:rPr>
          <w:rFonts w:ascii="Times New Roman" w:hint="eastAsia"/>
          <w:szCs w:val="24"/>
        </w:rPr>
        <w:t xml:space="preserve"> </w:t>
      </w:r>
      <w:r w:rsidRPr="00906C65">
        <w:rPr>
          <w:rFonts w:ascii="Times New Roman" w:hint="eastAsia"/>
          <w:szCs w:val="24"/>
        </w:rPr>
        <w:t>帶領回國</w:t>
      </w:r>
      <w:r w:rsidRPr="00906C65">
        <w:rPr>
          <w:rFonts w:ascii="Times New Roman"/>
          <w:szCs w:val="24"/>
        </w:rPr>
        <w:t>：</w:t>
      </w:r>
      <w:proofErr w:type="gramStart"/>
      <w:r w:rsidRPr="00906C65">
        <w:rPr>
          <w:rFonts w:ascii="Times New Roman" w:hint="eastAsia"/>
          <w:szCs w:val="24"/>
        </w:rPr>
        <w:t>以斯拉</w:t>
      </w:r>
      <w:proofErr w:type="gramEnd"/>
      <w:r w:rsidRPr="00906C65">
        <w:rPr>
          <w:rFonts w:ascii="Times New Roman" w:hint="eastAsia"/>
          <w:szCs w:val="24"/>
        </w:rPr>
        <w:t>、</w:t>
      </w:r>
      <w:proofErr w:type="gramStart"/>
      <w:r w:rsidRPr="00906C65">
        <w:rPr>
          <w:rFonts w:ascii="Times New Roman" w:hint="eastAsia"/>
          <w:szCs w:val="24"/>
        </w:rPr>
        <w:t>尼希米</w:t>
      </w:r>
      <w:proofErr w:type="gramEnd"/>
    </w:p>
    <w:p w14:paraId="408DE282" w14:textId="77777777" w:rsidR="00906C65" w:rsidRPr="00906C65" w:rsidRDefault="00906C65" w:rsidP="00906C65">
      <w:pPr>
        <w:pStyle w:val="PlainText"/>
        <w:spacing w:line="276" w:lineRule="auto"/>
        <w:ind w:left="480" w:right="-49" w:hanging="480"/>
        <w:jc w:val="both"/>
        <w:rPr>
          <w:rFonts w:ascii="Times New Roman"/>
          <w:szCs w:val="24"/>
        </w:rPr>
      </w:pPr>
    </w:p>
    <w:p w14:paraId="7C8AE5C1" w14:textId="77777777" w:rsidR="00906C65" w:rsidRDefault="00906C65" w:rsidP="00906C65">
      <w:pPr>
        <w:pStyle w:val="PlainText"/>
        <w:spacing w:line="276" w:lineRule="auto"/>
        <w:ind w:right="-49"/>
        <w:jc w:val="both"/>
        <w:rPr>
          <w:rFonts w:ascii="Times New Roman"/>
          <w:b/>
          <w:szCs w:val="24"/>
        </w:rPr>
      </w:pPr>
    </w:p>
    <w:p w14:paraId="1E3762A1" w14:textId="1CE4472A" w:rsidR="00906C65" w:rsidRDefault="00906C65" w:rsidP="00906C65">
      <w:pPr>
        <w:pStyle w:val="PlainText"/>
        <w:spacing w:line="276" w:lineRule="auto"/>
        <w:ind w:right="-49"/>
        <w:jc w:val="both"/>
        <w:rPr>
          <w:rFonts w:ascii="Times New Roman"/>
          <w:b/>
          <w:szCs w:val="24"/>
        </w:rPr>
      </w:pPr>
      <w:r w:rsidRPr="00906C65">
        <w:rPr>
          <w:rFonts w:ascii="Times New Roman" w:hint="eastAsia"/>
          <w:b/>
          <w:szCs w:val="24"/>
        </w:rPr>
        <w:t>以色列歷史的年代大綱</w:t>
      </w:r>
    </w:p>
    <w:p w14:paraId="0D80EE89" w14:textId="77777777" w:rsidR="00906C65" w:rsidRPr="00906C65" w:rsidRDefault="00906C65" w:rsidP="00906C65">
      <w:pPr>
        <w:pStyle w:val="PlainText"/>
        <w:spacing w:line="276" w:lineRule="auto"/>
        <w:ind w:right="-49"/>
        <w:jc w:val="both"/>
        <w:rPr>
          <w:rFonts w:ascii="Times New Roman"/>
          <w:b/>
          <w:szCs w:val="24"/>
        </w:rPr>
      </w:pPr>
    </w:p>
    <w:p w14:paraId="4DCF8651" w14:textId="77777777" w:rsidR="00906C65" w:rsidRPr="00906C65" w:rsidRDefault="00906C65" w:rsidP="00906C65">
      <w:pPr>
        <w:pStyle w:val="PlainText"/>
        <w:spacing w:line="276" w:lineRule="auto"/>
        <w:ind w:right="-49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 xml:space="preserve">931 -- </w:t>
      </w:r>
      <w:r w:rsidRPr="00906C65">
        <w:rPr>
          <w:rFonts w:ascii="Times New Roman" w:hint="eastAsia"/>
          <w:szCs w:val="24"/>
        </w:rPr>
        <w:t>所羅門的死、分裂成南北國</w:t>
      </w:r>
    </w:p>
    <w:p w14:paraId="2D60A45F" w14:textId="77777777" w:rsidR="00906C65" w:rsidRPr="00906C65" w:rsidRDefault="00906C65" w:rsidP="00906C65">
      <w:pPr>
        <w:pStyle w:val="PlainText"/>
        <w:spacing w:line="276" w:lineRule="auto"/>
        <w:ind w:right="-49"/>
        <w:jc w:val="both"/>
        <w:rPr>
          <w:rFonts w:ascii="Times New Roman" w:hint="eastAsia"/>
          <w:szCs w:val="24"/>
        </w:rPr>
      </w:pP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 xml:space="preserve">722 -- </w:t>
      </w:r>
      <w:r w:rsidRPr="00906C65">
        <w:rPr>
          <w:rFonts w:ascii="Times New Roman" w:hint="eastAsia"/>
          <w:szCs w:val="24"/>
        </w:rPr>
        <w:t>北國以色列</w:t>
      </w:r>
      <w:proofErr w:type="gramStart"/>
      <w:r w:rsidRPr="00906C65">
        <w:rPr>
          <w:rFonts w:ascii="Times New Roman" w:hint="eastAsia"/>
          <w:szCs w:val="24"/>
        </w:rPr>
        <w:t>被亞述所擄</w:t>
      </w:r>
      <w:proofErr w:type="gramEnd"/>
    </w:p>
    <w:p w14:paraId="6F8EAD45" w14:textId="77777777" w:rsidR="00906C65" w:rsidRPr="00906C65" w:rsidRDefault="00906C65" w:rsidP="00906C65">
      <w:pPr>
        <w:pStyle w:val="PlainText"/>
        <w:spacing w:line="276" w:lineRule="auto"/>
        <w:ind w:right="-49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 xml:space="preserve">605 -- </w:t>
      </w:r>
      <w:r w:rsidRPr="00906C65">
        <w:rPr>
          <w:rFonts w:ascii="Times New Roman" w:hint="eastAsia"/>
          <w:szCs w:val="24"/>
        </w:rPr>
        <w:t>南國猶大被巴比倫所擄</w:t>
      </w:r>
    </w:p>
    <w:p w14:paraId="4F9A2B53" w14:textId="77777777" w:rsidR="00906C65" w:rsidRPr="00906C65" w:rsidRDefault="00906C65" w:rsidP="00906C65">
      <w:pPr>
        <w:pStyle w:val="PlainText"/>
        <w:spacing w:line="276" w:lineRule="auto"/>
        <w:ind w:right="-49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 xml:space="preserve">586 -- </w:t>
      </w:r>
      <w:r w:rsidRPr="00906C65">
        <w:rPr>
          <w:rFonts w:ascii="Times New Roman" w:hint="eastAsia"/>
          <w:szCs w:val="24"/>
        </w:rPr>
        <w:t>耶</w:t>
      </w:r>
      <w:proofErr w:type="gramStart"/>
      <w:r w:rsidRPr="00906C65">
        <w:rPr>
          <w:rFonts w:ascii="Times New Roman" w:hint="eastAsia"/>
          <w:szCs w:val="24"/>
        </w:rPr>
        <w:t>路拉冷</w:t>
      </w:r>
      <w:proofErr w:type="gramEnd"/>
      <w:r w:rsidRPr="00906C65">
        <w:rPr>
          <w:rFonts w:ascii="Times New Roman" w:hint="eastAsia"/>
          <w:szCs w:val="24"/>
        </w:rPr>
        <w:t>聖殿被毀</w:t>
      </w:r>
    </w:p>
    <w:p w14:paraId="687CE159" w14:textId="77777777" w:rsidR="00906C65" w:rsidRPr="00906C65" w:rsidRDefault="00906C65" w:rsidP="00906C65">
      <w:pPr>
        <w:pStyle w:val="PlainText"/>
        <w:spacing w:line="276" w:lineRule="auto"/>
        <w:ind w:right="-49"/>
        <w:jc w:val="both"/>
        <w:rPr>
          <w:rFonts w:ascii="Times New Roman"/>
          <w:szCs w:val="24"/>
        </w:rPr>
      </w:pPr>
      <w:r w:rsidRPr="00906C65">
        <w:rPr>
          <w:rFonts w:ascii="Times New Roman" w:hint="eastAsia"/>
          <w:szCs w:val="24"/>
        </w:rPr>
        <w:t>公元前</w:t>
      </w:r>
      <w:r w:rsidRPr="00906C65">
        <w:rPr>
          <w:rFonts w:ascii="Times New Roman"/>
          <w:szCs w:val="24"/>
        </w:rPr>
        <w:t xml:space="preserve">536 -- </w:t>
      </w:r>
      <w:r w:rsidRPr="00906C65">
        <w:rPr>
          <w:rFonts w:ascii="Times New Roman" w:hint="eastAsia"/>
          <w:szCs w:val="24"/>
        </w:rPr>
        <w:t>餘民的回歸</w:t>
      </w:r>
    </w:p>
    <w:p w14:paraId="18842900" w14:textId="77777777" w:rsidR="000A4171" w:rsidRPr="00906C65" w:rsidRDefault="000A4171" w:rsidP="00906C65">
      <w:pPr>
        <w:rPr>
          <w:rFonts w:eastAsia="PMingLiU"/>
          <w:sz w:val="24"/>
          <w:szCs w:val="24"/>
          <w:lang w:val="en-US" w:eastAsia="zh-TW"/>
        </w:rPr>
      </w:pPr>
    </w:p>
    <w:sectPr w:rsidR="000A4171" w:rsidRPr="00906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4E43" w14:textId="77777777" w:rsidR="00906C65" w:rsidRDefault="00906C65" w:rsidP="00906C65">
      <w:pPr>
        <w:spacing w:after="0" w:line="240" w:lineRule="auto"/>
      </w:pPr>
      <w:r>
        <w:separator/>
      </w:r>
    </w:p>
  </w:endnote>
  <w:endnote w:type="continuationSeparator" w:id="0">
    <w:p w14:paraId="01677CB1" w14:textId="77777777" w:rsidR="00906C65" w:rsidRDefault="00906C65" w:rsidP="0090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A901" w14:textId="77777777" w:rsidR="00906C65" w:rsidRDefault="00906C65" w:rsidP="00906C65">
      <w:pPr>
        <w:spacing w:after="0" w:line="240" w:lineRule="auto"/>
      </w:pPr>
      <w:r>
        <w:separator/>
      </w:r>
    </w:p>
  </w:footnote>
  <w:footnote w:type="continuationSeparator" w:id="0">
    <w:p w14:paraId="4C6790DE" w14:textId="77777777" w:rsidR="00906C65" w:rsidRDefault="00906C65" w:rsidP="00906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93"/>
    <w:rsid w:val="0001757B"/>
    <w:rsid w:val="000253BE"/>
    <w:rsid w:val="000705C4"/>
    <w:rsid w:val="00081E93"/>
    <w:rsid w:val="00092CE6"/>
    <w:rsid w:val="000A4171"/>
    <w:rsid w:val="000E0671"/>
    <w:rsid w:val="00127DD1"/>
    <w:rsid w:val="00137DF3"/>
    <w:rsid w:val="00311791"/>
    <w:rsid w:val="003175A2"/>
    <w:rsid w:val="00334789"/>
    <w:rsid w:val="003D6071"/>
    <w:rsid w:val="00490424"/>
    <w:rsid w:val="004A39D1"/>
    <w:rsid w:val="005B1528"/>
    <w:rsid w:val="005C58AB"/>
    <w:rsid w:val="005C62D8"/>
    <w:rsid w:val="005D1ABE"/>
    <w:rsid w:val="0062196F"/>
    <w:rsid w:val="006D0471"/>
    <w:rsid w:val="007D412F"/>
    <w:rsid w:val="008175F3"/>
    <w:rsid w:val="008A5926"/>
    <w:rsid w:val="00906C65"/>
    <w:rsid w:val="00912DD0"/>
    <w:rsid w:val="00A60AB6"/>
    <w:rsid w:val="00AA71F9"/>
    <w:rsid w:val="00BD2251"/>
    <w:rsid w:val="00C82B53"/>
    <w:rsid w:val="00CF7095"/>
    <w:rsid w:val="00D0741F"/>
    <w:rsid w:val="00DB1437"/>
    <w:rsid w:val="00E17DFD"/>
    <w:rsid w:val="00E90826"/>
    <w:rsid w:val="00F1057F"/>
    <w:rsid w:val="00F7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C1D3C"/>
  <w15:chartTrackingRefBased/>
  <w15:docId w15:val="{B70E06AE-34FA-4A92-B047-EA7AA40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Text1">
    <w:name w:val="Plain Text1"/>
    <w:basedOn w:val="Normal"/>
    <w:rsid w:val="00081E93"/>
    <w:pPr>
      <w:widowControl w:val="0"/>
      <w:adjustRightInd w:val="0"/>
      <w:spacing w:after="0" w:line="240" w:lineRule="auto"/>
      <w:textAlignment w:val="baseline"/>
    </w:pPr>
    <w:rPr>
      <w:rFonts w:ascii="MingLiU" w:eastAsia="MingLiU" w:hAnsi="Courier New" w:cs="Times New Roman"/>
      <w:kern w:val="2"/>
      <w:sz w:val="24"/>
      <w:szCs w:val="20"/>
      <w:lang w:val="en-US" w:eastAsia="zh-TW" w:bidi="ar-SA"/>
    </w:rPr>
  </w:style>
  <w:style w:type="paragraph" w:styleId="PlainText">
    <w:name w:val="Plain Text"/>
    <w:basedOn w:val="Normal"/>
    <w:link w:val="PlainTextChar"/>
    <w:semiHidden/>
    <w:rsid w:val="00081E93"/>
    <w:pPr>
      <w:widowControl w:val="0"/>
      <w:autoSpaceDE w:val="0"/>
      <w:autoSpaceDN w:val="0"/>
      <w:adjustRightInd w:val="0"/>
      <w:spacing w:after="0" w:line="240" w:lineRule="auto"/>
    </w:pPr>
    <w:rPr>
      <w:rFonts w:ascii="MingLiU" w:eastAsia="MingLiU" w:hAnsi="Times New Roman" w:cs="Times New Roman"/>
      <w:sz w:val="24"/>
      <w:szCs w:val="20"/>
      <w:lang w:val="en-US" w:eastAsia="zh-TW" w:bidi="ar-SA"/>
    </w:rPr>
  </w:style>
  <w:style w:type="character" w:customStyle="1" w:styleId="PlainTextChar">
    <w:name w:val="Plain Text Char"/>
    <w:basedOn w:val="DefaultParagraphFont"/>
    <w:link w:val="PlainText"/>
    <w:semiHidden/>
    <w:rsid w:val="00081E93"/>
    <w:rPr>
      <w:rFonts w:ascii="MingLiU" w:eastAsia="MingLiU" w:hAnsi="Times New Roman" w:cs="Times New Roman"/>
      <w:sz w:val="24"/>
      <w:szCs w:val="20"/>
      <w:lang w:val="en-US"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906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C65"/>
  </w:style>
  <w:style w:type="paragraph" w:styleId="Footer">
    <w:name w:val="footer"/>
    <w:basedOn w:val="Normal"/>
    <w:link w:val="FooterChar"/>
    <w:uiPriority w:val="99"/>
    <w:unhideWhenUsed/>
    <w:rsid w:val="00906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11</cp:revision>
  <dcterms:created xsi:type="dcterms:W3CDTF">2018-06-15T00:22:00Z</dcterms:created>
  <dcterms:modified xsi:type="dcterms:W3CDTF">2018-06-15T04:27:00Z</dcterms:modified>
</cp:coreProperties>
</file>